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0F2E" w14:textId="3A9507C9" w:rsidR="00F46BDF" w:rsidRPr="00F46BDF" w:rsidRDefault="00D63B5B" w:rsidP="00910F95">
      <w:pPr>
        <w:widowControl w:val="0"/>
        <w:tabs>
          <w:tab w:val="left" w:pos="720"/>
        </w:tabs>
        <w:autoSpaceDE w:val="0"/>
        <w:autoSpaceDN w:val="0"/>
        <w:adjustRightInd w:val="0"/>
        <w:spacing w:before="120" w:after="120" w:line="240" w:lineRule="auto"/>
        <w:jc w:val="center"/>
        <w:rPr>
          <w:rFonts w:ascii="Times New Roman" w:hAnsi="Times New Roman" w:cs="Times New Roman"/>
          <w:b/>
          <w:bCs/>
          <w:caps/>
        </w:rPr>
      </w:pPr>
      <w:r w:rsidRPr="00F46BDF">
        <w:rPr>
          <w:rFonts w:ascii="Times New Roman" w:hAnsi="Times New Roman" w:cs="Times New Roman"/>
          <w:b/>
          <w:bCs/>
          <w:caps/>
        </w:rPr>
        <w:t xml:space="preserve">procedimiento </w:t>
      </w:r>
      <w:r w:rsidR="00AB5B5B" w:rsidRPr="00F46BDF">
        <w:rPr>
          <w:rFonts w:ascii="Times New Roman" w:hAnsi="Times New Roman" w:cs="Times New Roman"/>
          <w:b/>
          <w:bCs/>
          <w:caps/>
        </w:rPr>
        <w:t xml:space="preserve">especial </w:t>
      </w:r>
      <w:r w:rsidRPr="00F46BDF">
        <w:rPr>
          <w:rFonts w:ascii="Times New Roman" w:hAnsi="Times New Roman" w:cs="Times New Roman"/>
          <w:b/>
          <w:bCs/>
          <w:caps/>
        </w:rPr>
        <w:t xml:space="preserve">para asistencia </w:t>
      </w:r>
      <w:r w:rsidR="00AB5B5B" w:rsidRPr="00F46BDF">
        <w:rPr>
          <w:rFonts w:ascii="Times New Roman" w:hAnsi="Times New Roman" w:cs="Times New Roman"/>
          <w:b/>
          <w:bCs/>
          <w:caps/>
        </w:rPr>
        <w:t xml:space="preserve">y votación a distancia en </w:t>
      </w:r>
      <w:r w:rsidR="004D2B6C" w:rsidRPr="00F46BDF">
        <w:rPr>
          <w:rFonts w:ascii="Times New Roman" w:hAnsi="Times New Roman" w:cs="Times New Roman"/>
          <w:b/>
          <w:bCs/>
          <w:caps/>
        </w:rPr>
        <w:t xml:space="preserve">la </w:t>
      </w:r>
      <w:r w:rsidR="00AB5B5B" w:rsidRPr="00F46BDF">
        <w:rPr>
          <w:rFonts w:ascii="Times New Roman" w:hAnsi="Times New Roman" w:cs="Times New Roman"/>
          <w:b/>
          <w:bCs/>
          <w:caps/>
        </w:rPr>
        <w:t xml:space="preserve">Junta </w:t>
      </w:r>
      <w:r w:rsidR="00E33704">
        <w:rPr>
          <w:rFonts w:ascii="Times New Roman" w:hAnsi="Times New Roman" w:cs="Times New Roman"/>
          <w:b/>
          <w:bCs/>
          <w:caps/>
        </w:rPr>
        <w:t>EXTRA</w:t>
      </w:r>
      <w:r w:rsidR="00AB5B5B" w:rsidRPr="00F46BDF">
        <w:rPr>
          <w:rFonts w:ascii="Times New Roman" w:hAnsi="Times New Roman" w:cs="Times New Roman"/>
          <w:b/>
          <w:bCs/>
          <w:caps/>
        </w:rPr>
        <w:t>Ordinaria</w:t>
      </w:r>
      <w:r w:rsidRPr="00F46BDF">
        <w:rPr>
          <w:rFonts w:ascii="Times New Roman" w:hAnsi="Times New Roman" w:cs="Times New Roman"/>
          <w:b/>
          <w:bCs/>
          <w:caps/>
        </w:rPr>
        <w:t xml:space="preserve"> de Accionistas.</w:t>
      </w:r>
    </w:p>
    <w:p w14:paraId="49AB0F2F" w14:textId="4597EC47" w:rsidR="00F46BDF" w:rsidRDefault="008546D6" w:rsidP="00527956">
      <w:pPr>
        <w:spacing w:line="240" w:lineRule="auto"/>
        <w:ind w:left="567"/>
        <w:jc w:val="both"/>
        <w:rPr>
          <w:rFonts w:ascii="Times New Roman" w:hAnsi="Times New Roman" w:cs="Times New Roman"/>
        </w:rPr>
      </w:pPr>
      <w:r w:rsidRPr="008546D6">
        <w:rPr>
          <w:rFonts w:ascii="Times New Roman" w:hAnsi="Times New Roman" w:cs="Times New Roman"/>
        </w:rPr>
        <w:t>Que, conforme lo dispuesto en la Norma de Carácter General 435 y el Oficio Circular Nº1.141 de esta Comisión para el Mercado Financiero</w:t>
      </w:r>
      <w:r w:rsidR="00F46BDF" w:rsidRPr="00F46BDF">
        <w:rPr>
          <w:rFonts w:ascii="Times New Roman" w:hAnsi="Times New Roman" w:cs="Times New Roman"/>
        </w:rPr>
        <w:t>, el directorio de la</w:t>
      </w:r>
      <w:r w:rsidR="00527956">
        <w:rPr>
          <w:rFonts w:ascii="Times New Roman" w:hAnsi="Times New Roman" w:cs="Times New Roman"/>
        </w:rPr>
        <w:t xml:space="preserve"> Sociedad acordó implementar los sistemas tecnológicos,</w:t>
      </w:r>
      <w:r w:rsidR="00F46BDF" w:rsidRPr="00F46BDF">
        <w:rPr>
          <w:rFonts w:ascii="Times New Roman" w:hAnsi="Times New Roman" w:cs="Times New Roman"/>
        </w:rPr>
        <w:t xml:space="preserve"> </w:t>
      </w:r>
      <w:r w:rsidR="002860F6">
        <w:rPr>
          <w:rFonts w:ascii="Times New Roman" w:hAnsi="Times New Roman" w:cs="Times New Roman"/>
        </w:rPr>
        <w:t xml:space="preserve">mecanismo y </w:t>
      </w:r>
      <w:r w:rsidR="00F46BDF" w:rsidRPr="00F46BDF">
        <w:rPr>
          <w:rFonts w:ascii="Times New Roman" w:hAnsi="Times New Roman" w:cs="Times New Roman"/>
        </w:rPr>
        <w:t>procedimiento que permita</w:t>
      </w:r>
      <w:r w:rsidR="00527956">
        <w:rPr>
          <w:rFonts w:ascii="Times New Roman" w:hAnsi="Times New Roman" w:cs="Times New Roman"/>
        </w:rPr>
        <w:t>n</w:t>
      </w:r>
      <w:r w:rsidR="00F46BDF" w:rsidRPr="00F46BDF">
        <w:rPr>
          <w:rFonts w:ascii="Times New Roman" w:hAnsi="Times New Roman" w:cs="Times New Roman"/>
        </w:rPr>
        <w:t xml:space="preserve"> la participación a distancia de los accionistas </w:t>
      </w:r>
      <w:r w:rsidR="00527956">
        <w:rPr>
          <w:rFonts w:ascii="Times New Roman" w:hAnsi="Times New Roman" w:cs="Times New Roman"/>
        </w:rPr>
        <w:t xml:space="preserve">y demás personas que por ley y normativa deban asistir, </w:t>
      </w:r>
      <w:r w:rsidR="00F46BDF" w:rsidRPr="00F46BDF">
        <w:rPr>
          <w:rFonts w:ascii="Times New Roman" w:hAnsi="Times New Roman" w:cs="Times New Roman"/>
        </w:rPr>
        <w:t>junto con los mecanismos de votación a distancia correspondientes</w:t>
      </w:r>
      <w:r w:rsidR="00527956">
        <w:rPr>
          <w:rFonts w:ascii="Times New Roman" w:hAnsi="Times New Roman" w:cs="Times New Roman"/>
        </w:rPr>
        <w:t>.</w:t>
      </w:r>
    </w:p>
    <w:p w14:paraId="49AB0F30" w14:textId="77777777" w:rsidR="00F21F9F" w:rsidRDefault="00F21F9F" w:rsidP="00F21F9F">
      <w:pPr>
        <w:spacing w:line="240" w:lineRule="auto"/>
        <w:ind w:left="567"/>
        <w:jc w:val="both"/>
        <w:rPr>
          <w:rFonts w:ascii="Times New Roman" w:hAnsi="Times New Roman" w:cs="Times New Roman"/>
        </w:rPr>
      </w:pPr>
      <w:r>
        <w:rPr>
          <w:rFonts w:ascii="Times New Roman" w:hAnsi="Times New Roman" w:cs="Times New Roman"/>
        </w:rPr>
        <w:t>Los accionistas con derecho a asistir a la Junta Ordinaria de Accionistas que se celebrará en el lugar y horario indicado en la convocatoria, podrán ejercer ese derecho utilizando medios electrónicos o tecnológicos de comunicación a distancia, que permitan a los accionistas participar de la Junta sin estar físicamente presentes en el lugar de su celebración.</w:t>
      </w:r>
    </w:p>
    <w:p w14:paraId="49AB0F31" w14:textId="77777777" w:rsidR="00F21F9F" w:rsidRPr="00F46BDF" w:rsidRDefault="00F21F9F" w:rsidP="00F21F9F">
      <w:pPr>
        <w:spacing w:line="240" w:lineRule="auto"/>
        <w:ind w:left="567"/>
        <w:jc w:val="both"/>
        <w:rPr>
          <w:rFonts w:ascii="Times New Roman" w:hAnsi="Times New Roman" w:cs="Times New Roman"/>
        </w:rPr>
      </w:pPr>
      <w:r>
        <w:rPr>
          <w:rFonts w:ascii="Times New Roman" w:hAnsi="Times New Roman" w:cs="Times New Roman"/>
        </w:rPr>
        <w:t>La asistencia remota de los accionistas a la Junta por medios electrónicos o tecnológicos estará sujeta a las siguientes reglas:</w:t>
      </w:r>
    </w:p>
    <w:p w14:paraId="49AB0F32" w14:textId="6AD42B5A" w:rsidR="00D63B5B" w:rsidRPr="00F46BDF" w:rsidRDefault="00D63B5B" w:rsidP="00F46BDF">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 xml:space="preserve">Informar a la </w:t>
      </w:r>
      <w:r w:rsidR="00957857" w:rsidRPr="00F46BDF">
        <w:rPr>
          <w:rFonts w:ascii="Times New Roman" w:hAnsi="Times New Roman" w:cs="Times New Roman"/>
        </w:rPr>
        <w:t xml:space="preserve">Sociedad </w:t>
      </w:r>
      <w:r w:rsidRPr="00F46BDF">
        <w:rPr>
          <w:rFonts w:ascii="Times New Roman" w:hAnsi="Times New Roman" w:cs="Times New Roman"/>
        </w:rPr>
        <w:t xml:space="preserve">su deseo de asistir a </w:t>
      </w:r>
      <w:r w:rsidR="00957857" w:rsidRPr="00F46BDF">
        <w:rPr>
          <w:rFonts w:ascii="Times New Roman" w:hAnsi="Times New Roman" w:cs="Times New Roman"/>
        </w:rPr>
        <w:t xml:space="preserve">la </w:t>
      </w:r>
      <w:r w:rsidRPr="00F46BDF">
        <w:rPr>
          <w:rFonts w:ascii="Times New Roman" w:hAnsi="Times New Roman" w:cs="Times New Roman"/>
        </w:rPr>
        <w:t xml:space="preserve">Junta por medios remotos mediante </w:t>
      </w:r>
      <w:r w:rsidR="008535DC">
        <w:rPr>
          <w:rFonts w:ascii="Times New Roman" w:hAnsi="Times New Roman" w:cs="Times New Roman"/>
        </w:rPr>
        <w:t>correo electrónico dirigido al gerente g</w:t>
      </w:r>
      <w:r w:rsidRPr="00F46BDF">
        <w:rPr>
          <w:rFonts w:ascii="Times New Roman" w:hAnsi="Times New Roman" w:cs="Times New Roman"/>
        </w:rPr>
        <w:t xml:space="preserve">eneral de la </w:t>
      </w:r>
      <w:r w:rsidR="008535DC">
        <w:rPr>
          <w:rFonts w:ascii="Times New Roman" w:hAnsi="Times New Roman" w:cs="Times New Roman"/>
        </w:rPr>
        <w:t>Sociedad</w:t>
      </w:r>
      <w:r w:rsidRPr="00F46BDF">
        <w:rPr>
          <w:rFonts w:ascii="Times New Roman" w:hAnsi="Times New Roman" w:cs="Times New Roman"/>
        </w:rPr>
        <w:t xml:space="preserve">, </w:t>
      </w:r>
      <w:r w:rsidR="00957857" w:rsidRPr="00F46BDF">
        <w:rPr>
          <w:rFonts w:ascii="Times New Roman" w:hAnsi="Times New Roman" w:cs="Times New Roman"/>
        </w:rPr>
        <w:t>enviado a la dirección</w:t>
      </w:r>
      <w:r w:rsidRPr="00F46BDF">
        <w:rPr>
          <w:rFonts w:ascii="Times New Roman" w:hAnsi="Times New Roman" w:cs="Times New Roman"/>
        </w:rPr>
        <w:t xml:space="preserve"> </w:t>
      </w:r>
      <w:hyperlink r:id="rId7" w:history="1">
        <w:r w:rsidR="00A20CCC" w:rsidRPr="0065737B">
          <w:rPr>
            <w:rStyle w:val="Hipervnculo"/>
            <w:rFonts w:ascii="Times New Roman" w:hAnsi="Times New Roman" w:cs="Times New Roman"/>
          </w:rPr>
          <w:t>cpuentes@coagra.cl</w:t>
        </w:r>
      </w:hyperlink>
      <w:r w:rsidR="00910F95">
        <w:rPr>
          <w:rFonts w:ascii="Times New Roman" w:hAnsi="Times New Roman" w:cs="Times New Roman"/>
        </w:rPr>
        <w:t xml:space="preserve"> </w:t>
      </w:r>
      <w:r w:rsidR="00957857" w:rsidRPr="00F46BDF">
        <w:rPr>
          <w:rFonts w:ascii="Times New Roman" w:hAnsi="Times New Roman" w:cs="Times New Roman"/>
        </w:rPr>
        <w:t xml:space="preserve">a </w:t>
      </w:r>
      <w:r w:rsidRPr="00F46BDF">
        <w:rPr>
          <w:rFonts w:ascii="Times New Roman" w:hAnsi="Times New Roman" w:cs="Times New Roman"/>
        </w:rPr>
        <w:t xml:space="preserve">más tardar el día </w:t>
      </w:r>
      <w:r w:rsidR="00900E06">
        <w:rPr>
          <w:rFonts w:ascii="Times New Roman" w:hAnsi="Times New Roman" w:cs="Times New Roman"/>
        </w:rPr>
        <w:t>13</w:t>
      </w:r>
      <w:r w:rsidR="00957857" w:rsidRPr="00F46BDF">
        <w:rPr>
          <w:rFonts w:ascii="Times New Roman" w:hAnsi="Times New Roman" w:cs="Times New Roman"/>
        </w:rPr>
        <w:t xml:space="preserve"> de </w:t>
      </w:r>
      <w:r w:rsidR="00371EE8">
        <w:rPr>
          <w:rFonts w:ascii="Times New Roman" w:hAnsi="Times New Roman" w:cs="Times New Roman"/>
        </w:rPr>
        <w:t>abril</w:t>
      </w:r>
      <w:r w:rsidRPr="00F46BDF">
        <w:rPr>
          <w:rFonts w:ascii="Times New Roman" w:hAnsi="Times New Roman" w:cs="Times New Roman"/>
        </w:rPr>
        <w:t xml:space="preserve"> de 202</w:t>
      </w:r>
      <w:r w:rsidR="00900E06">
        <w:rPr>
          <w:rFonts w:ascii="Times New Roman" w:hAnsi="Times New Roman" w:cs="Times New Roman"/>
        </w:rPr>
        <w:t>3</w:t>
      </w:r>
      <w:r w:rsidRPr="00F46BDF">
        <w:rPr>
          <w:rFonts w:ascii="Times New Roman" w:hAnsi="Times New Roman" w:cs="Times New Roman"/>
        </w:rPr>
        <w:t xml:space="preserve"> hasta las </w:t>
      </w:r>
      <w:r w:rsidR="00900E06">
        <w:rPr>
          <w:rFonts w:ascii="Times New Roman" w:hAnsi="Times New Roman" w:cs="Times New Roman"/>
        </w:rPr>
        <w:t>1</w:t>
      </w:r>
      <w:r w:rsidR="00E33704">
        <w:rPr>
          <w:rFonts w:ascii="Times New Roman" w:hAnsi="Times New Roman" w:cs="Times New Roman"/>
        </w:rPr>
        <w:t>1</w:t>
      </w:r>
      <w:r w:rsidR="00900E06">
        <w:rPr>
          <w:rFonts w:ascii="Times New Roman" w:hAnsi="Times New Roman" w:cs="Times New Roman"/>
        </w:rPr>
        <w:t>:</w:t>
      </w:r>
      <w:r w:rsidR="00E33704">
        <w:rPr>
          <w:rFonts w:ascii="Times New Roman" w:hAnsi="Times New Roman" w:cs="Times New Roman"/>
        </w:rPr>
        <w:t>3</w:t>
      </w:r>
      <w:r w:rsidR="00900E06">
        <w:rPr>
          <w:rFonts w:ascii="Times New Roman" w:hAnsi="Times New Roman" w:cs="Times New Roman"/>
        </w:rPr>
        <w:t xml:space="preserve">0 </w:t>
      </w:r>
      <w:r w:rsidRPr="00F46BDF">
        <w:rPr>
          <w:rFonts w:ascii="Times New Roman" w:hAnsi="Times New Roman" w:cs="Times New Roman"/>
        </w:rPr>
        <w:t>hrs (</w:t>
      </w:r>
      <w:r w:rsidR="00900E06">
        <w:rPr>
          <w:rFonts w:ascii="Times New Roman" w:hAnsi="Times New Roman" w:cs="Times New Roman"/>
        </w:rPr>
        <w:t>a</w:t>
      </w:r>
      <w:r w:rsidRPr="00F46BDF">
        <w:rPr>
          <w:rFonts w:ascii="Times New Roman" w:hAnsi="Times New Roman" w:cs="Times New Roman"/>
        </w:rPr>
        <w:t xml:space="preserve">m). </w:t>
      </w:r>
    </w:p>
    <w:p w14:paraId="49AB0F33" w14:textId="77777777" w:rsidR="00D63B5B" w:rsidRPr="00F46BDF" w:rsidRDefault="00D63B5B" w:rsidP="00F46BDF">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 xml:space="preserve">En dicha comunicación, </w:t>
      </w:r>
      <w:r w:rsidR="00957857" w:rsidRPr="00F46BDF">
        <w:rPr>
          <w:rFonts w:ascii="Times New Roman" w:hAnsi="Times New Roman" w:cs="Times New Roman"/>
        </w:rPr>
        <w:t xml:space="preserve">el accionista </w:t>
      </w:r>
      <w:r w:rsidRPr="00F46BDF">
        <w:rPr>
          <w:rFonts w:ascii="Times New Roman" w:hAnsi="Times New Roman" w:cs="Times New Roman"/>
        </w:rPr>
        <w:t>deberá indicar si comparecerá, por sí, o en representación de uno o más accionistas y deberá enviar una copia de su cédula de identidad</w:t>
      </w:r>
      <w:r w:rsidR="00910F95">
        <w:rPr>
          <w:rFonts w:ascii="Times New Roman" w:hAnsi="Times New Roman" w:cs="Times New Roman"/>
        </w:rPr>
        <w:t xml:space="preserve"> por ambos lados</w:t>
      </w:r>
      <w:r w:rsidRPr="00F46BDF">
        <w:rPr>
          <w:rFonts w:ascii="Times New Roman" w:hAnsi="Times New Roman" w:cs="Times New Roman"/>
        </w:rPr>
        <w:t xml:space="preserve">. Si comparece en representación de uno o más accionistas, deberá adjuntar, además, una copia del </w:t>
      </w:r>
      <w:r w:rsidR="00957857" w:rsidRPr="00F46BDF">
        <w:rPr>
          <w:rFonts w:ascii="Times New Roman" w:hAnsi="Times New Roman" w:cs="Times New Roman"/>
        </w:rPr>
        <w:t>poder debidamente otorgado por é</w:t>
      </w:r>
      <w:r w:rsidRPr="00F46BDF">
        <w:rPr>
          <w:rFonts w:ascii="Times New Roman" w:hAnsi="Times New Roman" w:cs="Times New Roman"/>
        </w:rPr>
        <w:t>l o los accionistas correspondientes en formato PDF con firma electrónica simple (PDF) y/o avanzada.</w:t>
      </w:r>
    </w:p>
    <w:p w14:paraId="49AB0F34" w14:textId="77777777" w:rsidR="00D63B5B" w:rsidRPr="007A32F1" w:rsidRDefault="00D63B5B" w:rsidP="007A32F1">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 xml:space="preserve">Una vez revisados los antecedentes por el </w:t>
      </w:r>
      <w:r w:rsidR="008535DC">
        <w:rPr>
          <w:rFonts w:ascii="Times New Roman" w:hAnsi="Times New Roman" w:cs="Times New Roman"/>
        </w:rPr>
        <w:t>gerente g</w:t>
      </w:r>
      <w:r w:rsidR="008535DC" w:rsidRPr="00F46BDF">
        <w:rPr>
          <w:rFonts w:ascii="Times New Roman" w:hAnsi="Times New Roman" w:cs="Times New Roman"/>
        </w:rPr>
        <w:t>eneral</w:t>
      </w:r>
      <w:r w:rsidRPr="00F46BDF">
        <w:rPr>
          <w:rFonts w:ascii="Times New Roman" w:hAnsi="Times New Roman" w:cs="Times New Roman"/>
        </w:rPr>
        <w:t xml:space="preserve">, y en cualquier caso, antes de la fecha de celebración de la Junta, la </w:t>
      </w:r>
      <w:r w:rsidR="00957857" w:rsidRPr="00F46BDF">
        <w:rPr>
          <w:rFonts w:ascii="Times New Roman" w:hAnsi="Times New Roman" w:cs="Times New Roman"/>
        </w:rPr>
        <w:t xml:space="preserve">Sociedad </w:t>
      </w:r>
      <w:r w:rsidRPr="00F46BDF">
        <w:rPr>
          <w:rFonts w:ascii="Times New Roman" w:hAnsi="Times New Roman" w:cs="Times New Roman"/>
        </w:rPr>
        <w:t xml:space="preserve">le informará </w:t>
      </w:r>
      <w:r w:rsidR="00957857" w:rsidRPr="00F46BDF">
        <w:rPr>
          <w:rFonts w:ascii="Times New Roman" w:hAnsi="Times New Roman" w:cs="Times New Roman"/>
        </w:rPr>
        <w:t xml:space="preserve">al accionista </w:t>
      </w:r>
      <w:r w:rsidRPr="00F46BDF">
        <w:rPr>
          <w:rFonts w:ascii="Times New Roman" w:hAnsi="Times New Roman" w:cs="Times New Roman"/>
        </w:rPr>
        <w:t>si cumple con los requisitos para participar y le enviará las instrucciones para participar remotamente el día de la Junta al mismo correo electrónico a través del cual haya confirmado su participación a la Junta a travé</w:t>
      </w:r>
      <w:r w:rsidR="00AB5B5B" w:rsidRPr="00F46BDF">
        <w:rPr>
          <w:rFonts w:ascii="Times New Roman" w:hAnsi="Times New Roman" w:cs="Times New Roman"/>
        </w:rPr>
        <w:t>s de medios remotos</w:t>
      </w:r>
      <w:r w:rsidR="007A32F1">
        <w:rPr>
          <w:rFonts w:ascii="Times New Roman" w:hAnsi="Times New Roman" w:cs="Times New Roman"/>
        </w:rPr>
        <w:t>.</w:t>
      </w:r>
      <w:r w:rsidR="008535DC">
        <w:rPr>
          <w:rFonts w:ascii="Times New Roman" w:hAnsi="Times New Roman" w:cs="Times New Roman"/>
        </w:rPr>
        <w:t xml:space="preserve"> </w:t>
      </w:r>
      <w:r w:rsidRPr="007A32F1">
        <w:rPr>
          <w:rFonts w:ascii="Times New Roman" w:hAnsi="Times New Roman" w:cs="Times New Roman"/>
        </w:rPr>
        <w:t>Si fuere calificado para participar, se le solicita</w:t>
      </w:r>
      <w:r w:rsidR="00957857" w:rsidRPr="007A32F1">
        <w:rPr>
          <w:rFonts w:ascii="Times New Roman" w:hAnsi="Times New Roman" w:cs="Times New Roman"/>
        </w:rPr>
        <w:t>rá</w:t>
      </w:r>
      <w:r w:rsidRPr="007A32F1">
        <w:rPr>
          <w:rFonts w:ascii="Times New Roman" w:hAnsi="Times New Roman" w:cs="Times New Roman"/>
        </w:rPr>
        <w:t xml:space="preserve"> que al momento de iniciar la videoconferencia tenga a mano su documento de identificación (cédula de identidad). </w:t>
      </w:r>
    </w:p>
    <w:p w14:paraId="49AB0F35" w14:textId="77777777" w:rsidR="007A32F1" w:rsidRPr="00F46BDF" w:rsidRDefault="007A32F1" w:rsidP="007A32F1">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La Junta se celebrará por sistema de videoconferencia, a la cual podrá tener acceso según las instrucciones que le serán enviadas de conformidad con el punto c) precedente.</w:t>
      </w:r>
    </w:p>
    <w:p w14:paraId="49AB0F36" w14:textId="77777777" w:rsidR="007A32F1" w:rsidRPr="00F46BDF" w:rsidRDefault="007A32F1" w:rsidP="007A32F1">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La conexión al sistema de videoconferencia señalado en el punto precedente deberá realizarse con anticipación de al menos 1 minuto a la hora prevista para el inicio de la Junta. No se considerará presente al accionista que inicie la conexión con posterioridad a dicho momento.</w:t>
      </w:r>
    </w:p>
    <w:p w14:paraId="49AB0F37" w14:textId="77777777" w:rsidR="007A32F1" w:rsidRPr="00F46BDF" w:rsidRDefault="007A32F1" w:rsidP="007A32F1">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El accionista que desee asistir a la Junta y ejercer sus derechos deberá identificarse, exhibiendo para ello su cédula de identidad. El Secretario de la Junta confirmará la validez de la participación de dicho accionista, con la información que posea de conformidad a los puntos a), b) y c) anteriores. Los accionistas que asistan a través de medios remotos serán incorporados en la lista de asistentes, certificándose su presencia por el Presidente y Secretario de la Junta.</w:t>
      </w:r>
    </w:p>
    <w:p w14:paraId="49AB0F38" w14:textId="77777777" w:rsidR="007A32F1" w:rsidRDefault="007A32F1" w:rsidP="007A32F1">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 xml:space="preserve">En caso que los accionistas aprueben votar las materias de la Junta mediante aclamación, el accionista que participe </w:t>
      </w:r>
      <w:r w:rsidR="007E6156">
        <w:rPr>
          <w:rFonts w:ascii="Times New Roman" w:hAnsi="Times New Roman" w:cs="Times New Roman"/>
        </w:rPr>
        <w:t xml:space="preserve">a través de </w:t>
      </w:r>
      <w:r w:rsidRPr="00F46BDF">
        <w:rPr>
          <w:rFonts w:ascii="Times New Roman" w:hAnsi="Times New Roman" w:cs="Times New Roman"/>
        </w:rPr>
        <w:t xml:space="preserve">medios remotos podrá hacerlo a viva voz, </w:t>
      </w:r>
      <w:r w:rsidR="007E6156">
        <w:rPr>
          <w:rFonts w:ascii="Times New Roman" w:hAnsi="Times New Roman" w:cs="Times New Roman"/>
        </w:rPr>
        <w:t xml:space="preserve">mediante el sistema </w:t>
      </w:r>
      <w:r w:rsidRPr="00F46BDF">
        <w:rPr>
          <w:rFonts w:ascii="Times New Roman" w:hAnsi="Times New Roman" w:cs="Times New Roman"/>
        </w:rPr>
        <w:t xml:space="preserve">tecnológico utilizado para efectos de su participación en la Junta. </w:t>
      </w:r>
    </w:p>
    <w:p w14:paraId="49AB0F39" w14:textId="77777777" w:rsidR="008535DC" w:rsidRDefault="007A32F1" w:rsidP="008535DC">
      <w:pPr>
        <w:pStyle w:val="Prrafodelista"/>
        <w:numPr>
          <w:ilvl w:val="0"/>
          <w:numId w:val="13"/>
        </w:numPr>
        <w:spacing w:before="120" w:after="120" w:line="240" w:lineRule="auto"/>
        <w:ind w:left="851" w:hanging="284"/>
        <w:jc w:val="both"/>
        <w:rPr>
          <w:rFonts w:ascii="Times New Roman" w:hAnsi="Times New Roman" w:cs="Times New Roman"/>
        </w:rPr>
      </w:pPr>
      <w:r w:rsidRPr="00F46BDF">
        <w:rPr>
          <w:rFonts w:ascii="Times New Roman" w:hAnsi="Times New Roman" w:cs="Times New Roman"/>
        </w:rPr>
        <w:t xml:space="preserve">En caso que los accionistas aprueben votar las materias de la Junta mediante sistema de papeleta, </w:t>
      </w:r>
      <w:r>
        <w:rPr>
          <w:rFonts w:ascii="Times New Roman" w:hAnsi="Times New Roman" w:cs="Times New Roman"/>
        </w:rPr>
        <w:t xml:space="preserve">para cada materia de votación, cada accionista deberá enviar su voto mediante correo electrónico dirigido </w:t>
      </w:r>
      <w:r w:rsidR="00527956">
        <w:rPr>
          <w:rFonts w:ascii="Times New Roman" w:hAnsi="Times New Roman" w:cs="Times New Roman"/>
        </w:rPr>
        <w:t xml:space="preserve">al gerente general Sergio Garin Schmid </w:t>
      </w:r>
      <w:hyperlink r:id="rId8" w:history="1">
        <w:r w:rsidR="00527956" w:rsidRPr="000523A0">
          <w:rPr>
            <w:rStyle w:val="Hipervnculo"/>
            <w:rFonts w:ascii="Times New Roman" w:hAnsi="Times New Roman" w:cs="Times New Roman"/>
          </w:rPr>
          <w:t>sgarin@coagra.cl</w:t>
        </w:r>
      </w:hyperlink>
      <w:r w:rsidR="00527956">
        <w:rPr>
          <w:rFonts w:ascii="Times New Roman" w:hAnsi="Times New Roman" w:cs="Times New Roman"/>
        </w:rPr>
        <w:t xml:space="preserve"> con copia </w:t>
      </w:r>
      <w:r>
        <w:rPr>
          <w:rFonts w:ascii="Times New Roman" w:hAnsi="Times New Roman" w:cs="Times New Roman"/>
        </w:rPr>
        <w:t xml:space="preserve">al </w:t>
      </w:r>
      <w:r w:rsidR="00910F95">
        <w:rPr>
          <w:rFonts w:ascii="Times New Roman" w:hAnsi="Times New Roman" w:cs="Times New Roman"/>
        </w:rPr>
        <w:t>fiscal</w:t>
      </w:r>
      <w:r w:rsidR="00527956">
        <w:rPr>
          <w:rFonts w:ascii="Times New Roman" w:hAnsi="Times New Roman" w:cs="Times New Roman"/>
        </w:rPr>
        <w:t xml:space="preserve"> de la s</w:t>
      </w:r>
      <w:r>
        <w:rPr>
          <w:rFonts w:ascii="Times New Roman" w:hAnsi="Times New Roman" w:cs="Times New Roman"/>
        </w:rPr>
        <w:t xml:space="preserve">ociedad don </w:t>
      </w:r>
      <w:r w:rsidR="00910F95">
        <w:rPr>
          <w:rFonts w:ascii="Times New Roman" w:hAnsi="Times New Roman" w:cs="Times New Roman"/>
        </w:rPr>
        <w:t>Matías Correa Vial</w:t>
      </w:r>
      <w:r>
        <w:rPr>
          <w:rFonts w:ascii="Times New Roman" w:hAnsi="Times New Roman" w:cs="Times New Roman"/>
        </w:rPr>
        <w:t xml:space="preserve"> </w:t>
      </w:r>
      <w:hyperlink r:id="rId9" w:history="1">
        <w:r w:rsidR="00910F95" w:rsidRPr="0065737B">
          <w:rPr>
            <w:rStyle w:val="Hipervnculo"/>
            <w:rFonts w:ascii="Times New Roman" w:hAnsi="Times New Roman" w:cs="Times New Roman"/>
          </w:rPr>
          <w:t>mcorrea@coagra.cl</w:t>
        </w:r>
      </w:hyperlink>
      <w:r w:rsidR="00910F95">
        <w:rPr>
          <w:rFonts w:ascii="Times New Roman" w:hAnsi="Times New Roman" w:cs="Times New Roman"/>
        </w:rPr>
        <w:t xml:space="preserve">. </w:t>
      </w:r>
      <w:r w:rsidR="008535DC">
        <w:rPr>
          <w:rFonts w:ascii="Times New Roman" w:hAnsi="Times New Roman" w:cs="Times New Roman"/>
        </w:rPr>
        <w:t xml:space="preserve"> </w:t>
      </w:r>
    </w:p>
    <w:p w14:paraId="49AB0F3A" w14:textId="77777777" w:rsidR="007A32F1" w:rsidRPr="007E6156" w:rsidRDefault="007A32F1" w:rsidP="007E6156">
      <w:pPr>
        <w:pStyle w:val="Prrafodelista"/>
        <w:numPr>
          <w:ilvl w:val="0"/>
          <w:numId w:val="13"/>
        </w:numPr>
        <w:spacing w:before="120" w:after="120" w:line="240" w:lineRule="auto"/>
        <w:ind w:left="851" w:hanging="284"/>
        <w:jc w:val="both"/>
        <w:rPr>
          <w:rFonts w:ascii="Times New Roman" w:hAnsi="Times New Roman" w:cs="Times New Roman"/>
        </w:rPr>
      </w:pPr>
      <w:r>
        <w:rPr>
          <w:rFonts w:ascii="Times New Roman" w:hAnsi="Times New Roman" w:cs="Times New Roman"/>
        </w:rPr>
        <w:lastRenderedPageBreak/>
        <w:t xml:space="preserve">Para los efectos de lo anterior, </w:t>
      </w:r>
      <w:r w:rsidR="00910F95">
        <w:rPr>
          <w:rFonts w:ascii="Times New Roman" w:hAnsi="Times New Roman" w:cs="Times New Roman"/>
        </w:rPr>
        <w:t>el Fiscal de la empresa</w:t>
      </w:r>
      <w:r>
        <w:rPr>
          <w:rFonts w:ascii="Times New Roman" w:hAnsi="Times New Roman" w:cs="Times New Roman"/>
        </w:rPr>
        <w:t xml:space="preserve"> enviará a los accionistas al correo electrónico informado para los efectos de asistir a la Junta</w:t>
      </w:r>
      <w:r w:rsidR="0014133A">
        <w:rPr>
          <w:rFonts w:ascii="Times New Roman" w:hAnsi="Times New Roman" w:cs="Times New Roman"/>
        </w:rPr>
        <w:t xml:space="preserve"> a que se refiere la letra c) anterior</w:t>
      </w:r>
      <w:r>
        <w:rPr>
          <w:rFonts w:ascii="Times New Roman" w:hAnsi="Times New Roman" w:cs="Times New Roman"/>
        </w:rPr>
        <w:t xml:space="preserve">, un archivo que contendrá la papeleta de votación para cada materia, la cual deberá ser enviada con su correspondiente voto por cada accionista. </w:t>
      </w:r>
      <w:r w:rsidR="008535DC">
        <w:rPr>
          <w:rFonts w:ascii="Times New Roman" w:hAnsi="Times New Roman" w:cs="Times New Roman"/>
        </w:rPr>
        <w:t xml:space="preserve">Para la emisión de la votación de cada materia el </w:t>
      </w:r>
      <w:r w:rsidR="00527956">
        <w:rPr>
          <w:rFonts w:ascii="Times New Roman" w:hAnsi="Times New Roman" w:cs="Times New Roman"/>
        </w:rPr>
        <w:t>gerente general</w:t>
      </w:r>
      <w:r w:rsidR="008535DC">
        <w:rPr>
          <w:rFonts w:ascii="Times New Roman" w:hAnsi="Times New Roman" w:cs="Times New Roman"/>
        </w:rPr>
        <w:t xml:space="preserve"> dispondrá de un tiempo aproximado de 10 minutos para que cada accionista emita su votación</w:t>
      </w:r>
      <w:r w:rsidR="007E6156">
        <w:rPr>
          <w:rFonts w:ascii="Times New Roman" w:hAnsi="Times New Roman" w:cs="Times New Roman"/>
        </w:rPr>
        <w:t xml:space="preserve"> enviando el correspondiente correo electrónico</w:t>
      </w:r>
      <w:r w:rsidR="008535DC">
        <w:rPr>
          <w:rFonts w:ascii="Times New Roman" w:hAnsi="Times New Roman" w:cs="Times New Roman"/>
        </w:rPr>
        <w:t>.</w:t>
      </w:r>
      <w:r w:rsidR="007E6156">
        <w:rPr>
          <w:rFonts w:ascii="Times New Roman" w:hAnsi="Times New Roman" w:cs="Times New Roman"/>
        </w:rPr>
        <w:t xml:space="preserve"> </w:t>
      </w:r>
      <w:r w:rsidRPr="007E6156">
        <w:rPr>
          <w:rFonts w:ascii="Times New Roman" w:hAnsi="Times New Roman" w:cs="Times New Roman"/>
        </w:rPr>
        <w:t>Recibidos los correos con la votaci</w:t>
      </w:r>
      <w:r w:rsidR="008535DC" w:rsidRPr="007E6156">
        <w:rPr>
          <w:rFonts w:ascii="Times New Roman" w:hAnsi="Times New Roman" w:cs="Times New Roman"/>
        </w:rPr>
        <w:t>ón</w:t>
      </w:r>
      <w:r w:rsidR="0014133A">
        <w:rPr>
          <w:rFonts w:ascii="Times New Roman" w:hAnsi="Times New Roman" w:cs="Times New Roman"/>
        </w:rPr>
        <w:t>,</w:t>
      </w:r>
      <w:r w:rsidR="008535DC" w:rsidRPr="007E6156">
        <w:rPr>
          <w:rFonts w:ascii="Times New Roman" w:hAnsi="Times New Roman" w:cs="Times New Roman"/>
        </w:rPr>
        <w:t xml:space="preserve"> el </w:t>
      </w:r>
      <w:r w:rsidR="00527956">
        <w:rPr>
          <w:rFonts w:ascii="Times New Roman" w:hAnsi="Times New Roman" w:cs="Times New Roman"/>
        </w:rPr>
        <w:t>gerente general</w:t>
      </w:r>
      <w:r w:rsidR="008535DC" w:rsidRPr="007E6156">
        <w:rPr>
          <w:rFonts w:ascii="Times New Roman" w:hAnsi="Times New Roman" w:cs="Times New Roman"/>
        </w:rPr>
        <w:t xml:space="preserve"> procederá a </w:t>
      </w:r>
      <w:r w:rsidRPr="007E6156">
        <w:rPr>
          <w:rFonts w:ascii="Times New Roman" w:hAnsi="Times New Roman" w:cs="Times New Roman"/>
        </w:rPr>
        <w:t>leer a viva voz la votación de los accionistas comunicados en forma remota.</w:t>
      </w:r>
    </w:p>
    <w:p w14:paraId="49AB0F3B" w14:textId="77777777" w:rsidR="00D63B5B" w:rsidRDefault="00D63B5B" w:rsidP="00F46BDF">
      <w:pPr>
        <w:pStyle w:val="Prrafodelista"/>
        <w:numPr>
          <w:ilvl w:val="0"/>
          <w:numId w:val="13"/>
        </w:numPr>
        <w:spacing w:before="120" w:after="120" w:line="240" w:lineRule="auto"/>
        <w:ind w:left="851" w:hanging="284"/>
        <w:jc w:val="both"/>
        <w:rPr>
          <w:rFonts w:ascii="Times New Roman" w:hAnsi="Times New Roman" w:cs="Times New Roman"/>
        </w:rPr>
      </w:pPr>
      <w:r w:rsidRPr="00AE1BF1">
        <w:rPr>
          <w:rFonts w:ascii="Times New Roman" w:hAnsi="Times New Roman" w:cs="Times New Roman"/>
        </w:rPr>
        <w:t>Los accionistas asistentes a distancia podrán formular las preguntas o solicitar las aclaraciones que consideren pertinentes, siempre que se refieran a asuntos comprendidos en la tabla de la Junta.</w:t>
      </w:r>
    </w:p>
    <w:p w14:paraId="49AB0F3C" w14:textId="77777777" w:rsidR="00DF412A" w:rsidRPr="00AE1BF1" w:rsidRDefault="00DF412A" w:rsidP="00F46BDF">
      <w:pPr>
        <w:pStyle w:val="Prrafodelista"/>
        <w:numPr>
          <w:ilvl w:val="0"/>
          <w:numId w:val="13"/>
        </w:numPr>
        <w:spacing w:before="120" w:after="120" w:line="240" w:lineRule="auto"/>
        <w:ind w:left="851" w:hanging="284"/>
        <w:jc w:val="both"/>
        <w:rPr>
          <w:rFonts w:ascii="Times New Roman" w:hAnsi="Times New Roman" w:cs="Times New Roman"/>
        </w:rPr>
      </w:pPr>
      <w:r>
        <w:rPr>
          <w:rFonts w:ascii="Times New Roman" w:hAnsi="Times New Roman" w:cs="Times New Roman"/>
        </w:rPr>
        <w:t>En caso que la Comisión para el Mercado Financiero manifieste su interés en participar en la Junta, se le enviarán las coordenadas de acceso a la videoconferencia una vez confirmada su asistencia.</w:t>
      </w:r>
    </w:p>
    <w:p w14:paraId="49AB0F3D" w14:textId="77777777" w:rsidR="00AE1BF1" w:rsidRDefault="00D63B5B" w:rsidP="00AE1BF1">
      <w:pPr>
        <w:pStyle w:val="Prrafodelista"/>
        <w:numPr>
          <w:ilvl w:val="0"/>
          <w:numId w:val="13"/>
        </w:numPr>
        <w:spacing w:before="120" w:after="120" w:line="240" w:lineRule="auto"/>
        <w:ind w:left="851" w:hanging="284"/>
        <w:jc w:val="both"/>
        <w:rPr>
          <w:rFonts w:ascii="Times New Roman" w:hAnsi="Times New Roman" w:cs="Times New Roman"/>
        </w:rPr>
      </w:pPr>
      <w:r w:rsidRPr="00AE1BF1">
        <w:rPr>
          <w:rFonts w:ascii="Times New Roman" w:hAnsi="Times New Roman" w:cs="Times New Roman"/>
        </w:rPr>
        <w:t>Si por circunstancias técnicas o por razones de seguridad derivadas de circunstancias sobrevinientes, se produjere o practicare una interrupción de la comunicación o el fin de la misma, no podrá invocarse esta circunstancia como privación ilegítima de los derechos del accionista, ni como causa de impugnación de los acuerdos adoptados por la Junta.</w:t>
      </w:r>
    </w:p>
    <w:p w14:paraId="49AB0F3E" w14:textId="77777777" w:rsidR="00527956" w:rsidRPr="00527956" w:rsidRDefault="00527956" w:rsidP="00527956">
      <w:pPr>
        <w:spacing w:before="120" w:after="120" w:line="240" w:lineRule="auto"/>
        <w:jc w:val="center"/>
        <w:rPr>
          <w:rFonts w:ascii="Times New Roman" w:hAnsi="Times New Roman" w:cs="Times New Roman"/>
        </w:rPr>
      </w:pPr>
      <w:r>
        <w:rPr>
          <w:rFonts w:ascii="Times New Roman" w:hAnsi="Times New Roman" w:cs="Times New Roman"/>
        </w:rPr>
        <w:t>*********</w:t>
      </w:r>
    </w:p>
    <w:sectPr w:rsidR="00527956" w:rsidRPr="00527956" w:rsidSect="001B05E6">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DF23" w14:textId="77777777" w:rsidR="0057190D" w:rsidRDefault="0057190D" w:rsidP="004A7895">
      <w:pPr>
        <w:spacing w:after="0" w:line="240" w:lineRule="auto"/>
      </w:pPr>
      <w:r>
        <w:separator/>
      </w:r>
    </w:p>
  </w:endnote>
  <w:endnote w:type="continuationSeparator" w:id="0">
    <w:p w14:paraId="37CB2ED7" w14:textId="77777777" w:rsidR="0057190D" w:rsidRDefault="0057190D" w:rsidP="004A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485"/>
      <w:docPartObj>
        <w:docPartGallery w:val="Page Numbers (Bottom of Page)"/>
        <w:docPartUnique/>
      </w:docPartObj>
    </w:sdtPr>
    <w:sdtEndPr/>
    <w:sdtContent>
      <w:p w14:paraId="49AB0F43" w14:textId="77777777" w:rsidR="00181ADB" w:rsidRDefault="00181ADB">
        <w:pPr>
          <w:pStyle w:val="Piedepgina"/>
          <w:jc w:val="right"/>
        </w:pPr>
        <w:r>
          <w:fldChar w:fldCharType="begin"/>
        </w:r>
        <w:r>
          <w:instrText xml:space="preserve"> PAGE   \* MERGEFORMAT </w:instrText>
        </w:r>
        <w:r>
          <w:fldChar w:fldCharType="separate"/>
        </w:r>
        <w:r w:rsidR="00F21F9F">
          <w:rPr>
            <w:noProof/>
          </w:rPr>
          <w:t>1</w:t>
        </w:r>
        <w:r>
          <w:rPr>
            <w:noProof/>
          </w:rPr>
          <w:fldChar w:fldCharType="end"/>
        </w:r>
      </w:p>
    </w:sdtContent>
  </w:sdt>
  <w:p w14:paraId="49AB0F44" w14:textId="77777777" w:rsidR="00181ADB" w:rsidRDefault="00181A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A8AF" w14:textId="77777777" w:rsidR="0057190D" w:rsidRDefault="0057190D" w:rsidP="004A7895">
      <w:pPr>
        <w:spacing w:after="0" w:line="240" w:lineRule="auto"/>
      </w:pPr>
      <w:r>
        <w:separator/>
      </w:r>
    </w:p>
  </w:footnote>
  <w:footnote w:type="continuationSeparator" w:id="0">
    <w:p w14:paraId="5A3EA552" w14:textId="77777777" w:rsidR="0057190D" w:rsidRDefault="0057190D" w:rsidP="004A7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5A6"/>
    <w:multiLevelType w:val="hybridMultilevel"/>
    <w:tmpl w:val="FF64494A"/>
    <w:lvl w:ilvl="0" w:tplc="F2BA7212">
      <w:start w:val="1"/>
      <w:numFmt w:val="bullet"/>
      <w:lvlText w:val="•"/>
      <w:lvlJc w:val="left"/>
      <w:pPr>
        <w:tabs>
          <w:tab w:val="num" w:pos="720"/>
        </w:tabs>
        <w:ind w:left="720" w:hanging="360"/>
      </w:pPr>
      <w:rPr>
        <w:rFonts w:ascii="Arial" w:hAnsi="Arial" w:hint="default"/>
      </w:rPr>
    </w:lvl>
    <w:lvl w:ilvl="1" w:tplc="BD8060D8" w:tentative="1">
      <w:start w:val="1"/>
      <w:numFmt w:val="bullet"/>
      <w:lvlText w:val="•"/>
      <w:lvlJc w:val="left"/>
      <w:pPr>
        <w:tabs>
          <w:tab w:val="num" w:pos="1440"/>
        </w:tabs>
        <w:ind w:left="1440" w:hanging="360"/>
      </w:pPr>
      <w:rPr>
        <w:rFonts w:ascii="Arial" w:hAnsi="Arial" w:hint="default"/>
      </w:rPr>
    </w:lvl>
    <w:lvl w:ilvl="2" w:tplc="C72204E4" w:tentative="1">
      <w:start w:val="1"/>
      <w:numFmt w:val="bullet"/>
      <w:lvlText w:val="•"/>
      <w:lvlJc w:val="left"/>
      <w:pPr>
        <w:tabs>
          <w:tab w:val="num" w:pos="2160"/>
        </w:tabs>
        <w:ind w:left="2160" w:hanging="360"/>
      </w:pPr>
      <w:rPr>
        <w:rFonts w:ascii="Arial" w:hAnsi="Arial" w:hint="default"/>
      </w:rPr>
    </w:lvl>
    <w:lvl w:ilvl="3" w:tplc="DEB43F62" w:tentative="1">
      <w:start w:val="1"/>
      <w:numFmt w:val="bullet"/>
      <w:lvlText w:val="•"/>
      <w:lvlJc w:val="left"/>
      <w:pPr>
        <w:tabs>
          <w:tab w:val="num" w:pos="2880"/>
        </w:tabs>
        <w:ind w:left="2880" w:hanging="360"/>
      </w:pPr>
      <w:rPr>
        <w:rFonts w:ascii="Arial" w:hAnsi="Arial" w:hint="default"/>
      </w:rPr>
    </w:lvl>
    <w:lvl w:ilvl="4" w:tplc="163C53E8" w:tentative="1">
      <w:start w:val="1"/>
      <w:numFmt w:val="bullet"/>
      <w:lvlText w:val="•"/>
      <w:lvlJc w:val="left"/>
      <w:pPr>
        <w:tabs>
          <w:tab w:val="num" w:pos="3600"/>
        </w:tabs>
        <w:ind w:left="3600" w:hanging="360"/>
      </w:pPr>
      <w:rPr>
        <w:rFonts w:ascii="Arial" w:hAnsi="Arial" w:hint="default"/>
      </w:rPr>
    </w:lvl>
    <w:lvl w:ilvl="5" w:tplc="86AAA6E0" w:tentative="1">
      <w:start w:val="1"/>
      <w:numFmt w:val="bullet"/>
      <w:lvlText w:val="•"/>
      <w:lvlJc w:val="left"/>
      <w:pPr>
        <w:tabs>
          <w:tab w:val="num" w:pos="4320"/>
        </w:tabs>
        <w:ind w:left="4320" w:hanging="360"/>
      </w:pPr>
      <w:rPr>
        <w:rFonts w:ascii="Arial" w:hAnsi="Arial" w:hint="default"/>
      </w:rPr>
    </w:lvl>
    <w:lvl w:ilvl="6" w:tplc="6F00DB50" w:tentative="1">
      <w:start w:val="1"/>
      <w:numFmt w:val="bullet"/>
      <w:lvlText w:val="•"/>
      <w:lvlJc w:val="left"/>
      <w:pPr>
        <w:tabs>
          <w:tab w:val="num" w:pos="5040"/>
        </w:tabs>
        <w:ind w:left="5040" w:hanging="360"/>
      </w:pPr>
      <w:rPr>
        <w:rFonts w:ascii="Arial" w:hAnsi="Arial" w:hint="default"/>
      </w:rPr>
    </w:lvl>
    <w:lvl w:ilvl="7" w:tplc="286E89BC" w:tentative="1">
      <w:start w:val="1"/>
      <w:numFmt w:val="bullet"/>
      <w:lvlText w:val="•"/>
      <w:lvlJc w:val="left"/>
      <w:pPr>
        <w:tabs>
          <w:tab w:val="num" w:pos="5760"/>
        </w:tabs>
        <w:ind w:left="5760" w:hanging="360"/>
      </w:pPr>
      <w:rPr>
        <w:rFonts w:ascii="Arial" w:hAnsi="Arial" w:hint="default"/>
      </w:rPr>
    </w:lvl>
    <w:lvl w:ilvl="8" w:tplc="7758F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67359"/>
    <w:multiLevelType w:val="hybridMultilevel"/>
    <w:tmpl w:val="998402A8"/>
    <w:lvl w:ilvl="0" w:tplc="E4F64B78">
      <w:numFmt w:val="bullet"/>
      <w:lvlText w:val="-"/>
      <w:lvlJc w:val="left"/>
      <w:pPr>
        <w:ind w:left="1060" w:hanging="360"/>
      </w:pPr>
      <w:rPr>
        <w:rFonts w:ascii="Times New Roman" w:eastAsiaTheme="minorEastAsia" w:hAnsi="Times New Roman" w:cs="Times New Roman" w:hint="default"/>
      </w:rPr>
    </w:lvl>
    <w:lvl w:ilvl="1" w:tplc="0C0A0003" w:tentative="1">
      <w:start w:val="1"/>
      <w:numFmt w:val="bullet"/>
      <w:lvlText w:val="o"/>
      <w:lvlJc w:val="left"/>
      <w:pPr>
        <w:ind w:left="1780" w:hanging="360"/>
      </w:pPr>
      <w:rPr>
        <w:rFonts w:ascii="Courier New" w:hAnsi="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CBD5709"/>
    <w:multiLevelType w:val="multilevel"/>
    <w:tmpl w:val="637614E0"/>
    <w:lvl w:ilvl="0">
      <w:start w:val="1"/>
      <w:numFmt w:val="decimal"/>
      <w:pStyle w:val="ACTAEnum1"/>
      <w:lvlText w:val="%1."/>
      <w:lvlJc w:val="left"/>
      <w:pPr>
        <w:tabs>
          <w:tab w:val="num" w:pos="567"/>
        </w:tabs>
        <w:ind w:left="567" w:hanging="567"/>
      </w:pPr>
      <w:rPr>
        <w:rFonts w:hint="default"/>
      </w:rPr>
    </w:lvl>
    <w:lvl w:ilvl="1">
      <w:start w:val="1"/>
      <w:numFmt w:val="none"/>
      <w:pStyle w:val="ACTAEnum1B"/>
      <w:suff w:val="nothing"/>
      <w:lvlText w:val=""/>
      <w:lvlJc w:val="left"/>
      <w:pPr>
        <w:ind w:left="567" w:firstLine="0"/>
      </w:pPr>
      <w:rPr>
        <w:rFonts w:hint="default"/>
        <w:lang w:val="es-CL"/>
      </w:rPr>
    </w:lvl>
    <w:lvl w:ilvl="2">
      <w:start w:val="1"/>
      <w:numFmt w:val="upperLetter"/>
      <w:pStyle w:val="ACTAEnum2"/>
      <w:lvlText w:val="%3."/>
      <w:lvlJc w:val="left"/>
      <w:pPr>
        <w:tabs>
          <w:tab w:val="num" w:pos="1134"/>
        </w:tabs>
        <w:ind w:left="1134" w:hanging="567"/>
      </w:pPr>
      <w:rPr>
        <w:rFonts w:hint="default"/>
      </w:rPr>
    </w:lvl>
    <w:lvl w:ilvl="3">
      <w:start w:val="1"/>
      <w:numFmt w:val="none"/>
      <w:pStyle w:val="ACTAEnum2B"/>
      <w:suff w:val="nothing"/>
      <w:lvlText w:val=""/>
      <w:lvlJc w:val="left"/>
      <w:pPr>
        <w:ind w:left="1134" w:firstLine="0"/>
      </w:pPr>
      <w:rPr>
        <w:rFonts w:hint="default"/>
      </w:rPr>
    </w:lvl>
    <w:lvl w:ilvl="4">
      <w:start w:val="1"/>
      <w:numFmt w:val="decimal"/>
      <w:pStyle w:val="ACTAEnum3"/>
      <w:lvlText w:val="%3.%5."/>
      <w:lvlJc w:val="left"/>
      <w:pPr>
        <w:tabs>
          <w:tab w:val="num" w:pos="1985"/>
        </w:tabs>
        <w:ind w:left="1985" w:hanging="851"/>
      </w:pPr>
      <w:rPr>
        <w:rFonts w:hint="default"/>
      </w:rPr>
    </w:lvl>
    <w:lvl w:ilvl="5">
      <w:start w:val="1"/>
      <w:numFmt w:val="none"/>
      <w:pStyle w:val="ACTAEnum3B"/>
      <w:suff w:val="nothing"/>
      <w:lvlText w:val=""/>
      <w:lvlJc w:val="left"/>
      <w:pPr>
        <w:ind w:left="1985" w:firstLine="0"/>
      </w:pPr>
      <w:rPr>
        <w:rFonts w:hint="default"/>
      </w:rPr>
    </w:lvl>
    <w:lvl w:ilvl="6">
      <w:start w:val="1"/>
      <w:numFmt w:val="lowerLetter"/>
      <w:pStyle w:val="ACTAEnum4"/>
      <w:lvlText w:val="%7)"/>
      <w:lvlJc w:val="left"/>
      <w:pPr>
        <w:tabs>
          <w:tab w:val="num" w:pos="2608"/>
        </w:tabs>
        <w:ind w:left="2608" w:hanging="510"/>
      </w:pPr>
      <w:rPr>
        <w:rFonts w:hint="default"/>
      </w:rPr>
    </w:lvl>
    <w:lvl w:ilvl="7">
      <w:start w:val="1"/>
      <w:numFmt w:val="none"/>
      <w:pStyle w:val="ACTAEnum4B"/>
      <w:suff w:val="nothing"/>
      <w:lvlText w:val=""/>
      <w:lvlJc w:val="left"/>
      <w:pPr>
        <w:ind w:left="2608" w:firstLine="0"/>
      </w:pPr>
      <w:rPr>
        <w:rFonts w:hint="default"/>
      </w:rPr>
    </w:lvl>
    <w:lvl w:ilvl="8">
      <w:start w:val="1"/>
      <w:numFmt w:val="lowerRoman"/>
      <w:pStyle w:val="ACTAEnum5"/>
      <w:lvlText w:val="(%9)"/>
      <w:lvlJc w:val="left"/>
      <w:pPr>
        <w:tabs>
          <w:tab w:val="num" w:pos="3402"/>
        </w:tabs>
        <w:ind w:left="3402" w:hanging="794"/>
      </w:pPr>
      <w:rPr>
        <w:rFonts w:hint="default"/>
      </w:rPr>
    </w:lvl>
  </w:abstractNum>
  <w:abstractNum w:abstractNumId="3" w15:restartNumberingAfterBreak="0">
    <w:nsid w:val="0EEF154D"/>
    <w:multiLevelType w:val="hybridMultilevel"/>
    <w:tmpl w:val="035E90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417546"/>
    <w:multiLevelType w:val="hybridMultilevel"/>
    <w:tmpl w:val="22160C8A"/>
    <w:lvl w:ilvl="0" w:tplc="FF223FE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264F6556"/>
    <w:multiLevelType w:val="multilevel"/>
    <w:tmpl w:val="E250A3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573756"/>
    <w:multiLevelType w:val="hybridMultilevel"/>
    <w:tmpl w:val="71C2BD40"/>
    <w:lvl w:ilvl="0" w:tplc="FAEE0C84">
      <w:start w:val="1"/>
      <w:numFmt w:val="lowerLetter"/>
      <w:lvlText w:val="%1)"/>
      <w:lvlJc w:val="left"/>
      <w:pPr>
        <w:tabs>
          <w:tab w:val="num" w:pos="1065"/>
        </w:tabs>
        <w:ind w:left="1065" w:hanging="705"/>
      </w:pPr>
      <w:rPr>
        <w:rFonts w:ascii="Times New Roman" w:eastAsia="Times New Roman" w:hAnsi="Times New Roman"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DA870E3"/>
    <w:multiLevelType w:val="hybridMultilevel"/>
    <w:tmpl w:val="82128296"/>
    <w:lvl w:ilvl="0" w:tplc="A5F40CB2">
      <w:start w:val="1"/>
      <w:numFmt w:val="bullet"/>
      <w:lvlText w:val="-"/>
      <w:lvlJc w:val="left"/>
      <w:pPr>
        <w:ind w:left="1060" w:hanging="360"/>
      </w:pPr>
      <w:rPr>
        <w:rFonts w:ascii="Calibri" w:eastAsiaTheme="minorEastAsia" w:hAnsi="Calibri" w:cstheme="minorBidi"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8" w15:restartNumberingAfterBreak="0">
    <w:nsid w:val="5CE22590"/>
    <w:multiLevelType w:val="hybridMultilevel"/>
    <w:tmpl w:val="0A7A5052"/>
    <w:lvl w:ilvl="0" w:tplc="713ECFB0">
      <w:start w:val="7"/>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BE1E2F"/>
    <w:multiLevelType w:val="hybridMultilevel"/>
    <w:tmpl w:val="5484D2C2"/>
    <w:lvl w:ilvl="0" w:tplc="0C0A0017">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680863"/>
    <w:multiLevelType w:val="hybridMultilevel"/>
    <w:tmpl w:val="E78C8D8C"/>
    <w:lvl w:ilvl="0" w:tplc="B5E237C0">
      <w:start w:val="1"/>
      <w:numFmt w:val="bullet"/>
      <w:lvlText w:val="•"/>
      <w:lvlJc w:val="left"/>
      <w:pPr>
        <w:tabs>
          <w:tab w:val="num" w:pos="720"/>
        </w:tabs>
        <w:ind w:left="720" w:hanging="360"/>
      </w:pPr>
      <w:rPr>
        <w:rFonts w:ascii="Arial" w:hAnsi="Arial" w:hint="default"/>
      </w:rPr>
    </w:lvl>
    <w:lvl w:ilvl="1" w:tplc="2A8482D8" w:tentative="1">
      <w:start w:val="1"/>
      <w:numFmt w:val="bullet"/>
      <w:lvlText w:val="•"/>
      <w:lvlJc w:val="left"/>
      <w:pPr>
        <w:tabs>
          <w:tab w:val="num" w:pos="1440"/>
        </w:tabs>
        <w:ind w:left="1440" w:hanging="360"/>
      </w:pPr>
      <w:rPr>
        <w:rFonts w:ascii="Arial" w:hAnsi="Arial" w:hint="default"/>
      </w:rPr>
    </w:lvl>
    <w:lvl w:ilvl="2" w:tplc="3664FFDC" w:tentative="1">
      <w:start w:val="1"/>
      <w:numFmt w:val="bullet"/>
      <w:lvlText w:val="•"/>
      <w:lvlJc w:val="left"/>
      <w:pPr>
        <w:tabs>
          <w:tab w:val="num" w:pos="2160"/>
        </w:tabs>
        <w:ind w:left="2160" w:hanging="360"/>
      </w:pPr>
      <w:rPr>
        <w:rFonts w:ascii="Arial" w:hAnsi="Arial" w:hint="default"/>
      </w:rPr>
    </w:lvl>
    <w:lvl w:ilvl="3" w:tplc="5AA84504" w:tentative="1">
      <w:start w:val="1"/>
      <w:numFmt w:val="bullet"/>
      <w:lvlText w:val="•"/>
      <w:lvlJc w:val="left"/>
      <w:pPr>
        <w:tabs>
          <w:tab w:val="num" w:pos="2880"/>
        </w:tabs>
        <w:ind w:left="2880" w:hanging="360"/>
      </w:pPr>
      <w:rPr>
        <w:rFonts w:ascii="Arial" w:hAnsi="Arial" w:hint="default"/>
      </w:rPr>
    </w:lvl>
    <w:lvl w:ilvl="4" w:tplc="01463700" w:tentative="1">
      <w:start w:val="1"/>
      <w:numFmt w:val="bullet"/>
      <w:lvlText w:val="•"/>
      <w:lvlJc w:val="left"/>
      <w:pPr>
        <w:tabs>
          <w:tab w:val="num" w:pos="3600"/>
        </w:tabs>
        <w:ind w:left="3600" w:hanging="360"/>
      </w:pPr>
      <w:rPr>
        <w:rFonts w:ascii="Arial" w:hAnsi="Arial" w:hint="default"/>
      </w:rPr>
    </w:lvl>
    <w:lvl w:ilvl="5" w:tplc="89A280E2" w:tentative="1">
      <w:start w:val="1"/>
      <w:numFmt w:val="bullet"/>
      <w:lvlText w:val="•"/>
      <w:lvlJc w:val="left"/>
      <w:pPr>
        <w:tabs>
          <w:tab w:val="num" w:pos="4320"/>
        </w:tabs>
        <w:ind w:left="4320" w:hanging="360"/>
      </w:pPr>
      <w:rPr>
        <w:rFonts w:ascii="Arial" w:hAnsi="Arial" w:hint="default"/>
      </w:rPr>
    </w:lvl>
    <w:lvl w:ilvl="6" w:tplc="D856F144" w:tentative="1">
      <w:start w:val="1"/>
      <w:numFmt w:val="bullet"/>
      <w:lvlText w:val="•"/>
      <w:lvlJc w:val="left"/>
      <w:pPr>
        <w:tabs>
          <w:tab w:val="num" w:pos="5040"/>
        </w:tabs>
        <w:ind w:left="5040" w:hanging="360"/>
      </w:pPr>
      <w:rPr>
        <w:rFonts w:ascii="Arial" w:hAnsi="Arial" w:hint="default"/>
      </w:rPr>
    </w:lvl>
    <w:lvl w:ilvl="7" w:tplc="877664A6" w:tentative="1">
      <w:start w:val="1"/>
      <w:numFmt w:val="bullet"/>
      <w:lvlText w:val="•"/>
      <w:lvlJc w:val="left"/>
      <w:pPr>
        <w:tabs>
          <w:tab w:val="num" w:pos="5760"/>
        </w:tabs>
        <w:ind w:left="5760" w:hanging="360"/>
      </w:pPr>
      <w:rPr>
        <w:rFonts w:ascii="Arial" w:hAnsi="Arial" w:hint="default"/>
      </w:rPr>
    </w:lvl>
    <w:lvl w:ilvl="8" w:tplc="C4B00A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720651"/>
    <w:multiLevelType w:val="hybridMultilevel"/>
    <w:tmpl w:val="72BAAA80"/>
    <w:lvl w:ilvl="0" w:tplc="5F8257FA">
      <w:start w:val="3"/>
      <w:numFmt w:val="bullet"/>
      <w:lvlText w:val="-"/>
      <w:lvlJc w:val="left"/>
      <w:pPr>
        <w:ind w:left="861" w:hanging="360"/>
      </w:pPr>
      <w:rPr>
        <w:rFonts w:ascii="Times New Roman" w:eastAsiaTheme="minorEastAsia" w:hAnsi="Times New Roman" w:cs="Times New Roman"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2" w15:restartNumberingAfterBreak="0">
    <w:nsid w:val="7DDA5D67"/>
    <w:multiLevelType w:val="hybridMultilevel"/>
    <w:tmpl w:val="2488F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63809688">
    <w:abstractNumId w:val="7"/>
  </w:num>
  <w:num w:numId="2" w16cid:durableId="1619725225">
    <w:abstractNumId w:val="5"/>
  </w:num>
  <w:num w:numId="3" w16cid:durableId="1787115362">
    <w:abstractNumId w:val="8"/>
  </w:num>
  <w:num w:numId="4" w16cid:durableId="614946367">
    <w:abstractNumId w:val="6"/>
  </w:num>
  <w:num w:numId="5" w16cid:durableId="1883900986">
    <w:abstractNumId w:val="2"/>
  </w:num>
  <w:num w:numId="6" w16cid:durableId="764035499">
    <w:abstractNumId w:val="11"/>
  </w:num>
  <w:num w:numId="7" w16cid:durableId="663900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679425">
    <w:abstractNumId w:val="3"/>
  </w:num>
  <w:num w:numId="9" w16cid:durableId="1446467022">
    <w:abstractNumId w:val="9"/>
  </w:num>
  <w:num w:numId="10" w16cid:durableId="849181705">
    <w:abstractNumId w:val="10"/>
  </w:num>
  <w:num w:numId="11" w16cid:durableId="984697557">
    <w:abstractNumId w:val="0"/>
  </w:num>
  <w:num w:numId="12" w16cid:durableId="429740221">
    <w:abstractNumId w:val="1"/>
  </w:num>
  <w:num w:numId="13" w16cid:durableId="1511867249">
    <w:abstractNumId w:val="4"/>
  </w:num>
  <w:num w:numId="14" w16cid:durableId="7100358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371"/>
    <w:rsid w:val="00001526"/>
    <w:rsid w:val="00002DB0"/>
    <w:rsid w:val="000035CD"/>
    <w:rsid w:val="000047F7"/>
    <w:rsid w:val="0000682D"/>
    <w:rsid w:val="00007BDF"/>
    <w:rsid w:val="0001046A"/>
    <w:rsid w:val="0001137A"/>
    <w:rsid w:val="0001172C"/>
    <w:rsid w:val="00013650"/>
    <w:rsid w:val="00020B58"/>
    <w:rsid w:val="00025709"/>
    <w:rsid w:val="0003735C"/>
    <w:rsid w:val="00042DB7"/>
    <w:rsid w:val="00043D7B"/>
    <w:rsid w:val="00045185"/>
    <w:rsid w:val="00053C25"/>
    <w:rsid w:val="00056350"/>
    <w:rsid w:val="00057DBC"/>
    <w:rsid w:val="00064373"/>
    <w:rsid w:val="0006548C"/>
    <w:rsid w:val="00065932"/>
    <w:rsid w:val="000667AD"/>
    <w:rsid w:val="00066A1B"/>
    <w:rsid w:val="00067BF2"/>
    <w:rsid w:val="00071572"/>
    <w:rsid w:val="00072123"/>
    <w:rsid w:val="00072C0E"/>
    <w:rsid w:val="000744BD"/>
    <w:rsid w:val="0007590E"/>
    <w:rsid w:val="00081768"/>
    <w:rsid w:val="00082AC6"/>
    <w:rsid w:val="000839FB"/>
    <w:rsid w:val="00086E66"/>
    <w:rsid w:val="000952B4"/>
    <w:rsid w:val="000953A8"/>
    <w:rsid w:val="00097EC2"/>
    <w:rsid w:val="000A26C0"/>
    <w:rsid w:val="000A31B3"/>
    <w:rsid w:val="000A35CD"/>
    <w:rsid w:val="000A3A2C"/>
    <w:rsid w:val="000A5814"/>
    <w:rsid w:val="000A73AE"/>
    <w:rsid w:val="000A7B88"/>
    <w:rsid w:val="000B05B2"/>
    <w:rsid w:val="000B2E2C"/>
    <w:rsid w:val="000B491D"/>
    <w:rsid w:val="000B497B"/>
    <w:rsid w:val="000C3771"/>
    <w:rsid w:val="000C51EF"/>
    <w:rsid w:val="000C58DE"/>
    <w:rsid w:val="000C5C36"/>
    <w:rsid w:val="000C6E29"/>
    <w:rsid w:val="000D1328"/>
    <w:rsid w:val="000D3362"/>
    <w:rsid w:val="000D397B"/>
    <w:rsid w:val="000D538C"/>
    <w:rsid w:val="000D7C86"/>
    <w:rsid w:val="000E0D0D"/>
    <w:rsid w:val="000E16BD"/>
    <w:rsid w:val="000E2B22"/>
    <w:rsid w:val="000E3D1B"/>
    <w:rsid w:val="000E422D"/>
    <w:rsid w:val="000E5AB3"/>
    <w:rsid w:val="000E647F"/>
    <w:rsid w:val="000E67F6"/>
    <w:rsid w:val="000F17B2"/>
    <w:rsid w:val="000F2656"/>
    <w:rsid w:val="000F2D56"/>
    <w:rsid w:val="000F6C03"/>
    <w:rsid w:val="000F6C16"/>
    <w:rsid w:val="000F6CB7"/>
    <w:rsid w:val="000F7365"/>
    <w:rsid w:val="0010007C"/>
    <w:rsid w:val="00102E91"/>
    <w:rsid w:val="0010345C"/>
    <w:rsid w:val="00104670"/>
    <w:rsid w:val="00104F7A"/>
    <w:rsid w:val="001064BF"/>
    <w:rsid w:val="001145C2"/>
    <w:rsid w:val="001149FE"/>
    <w:rsid w:val="00114AC6"/>
    <w:rsid w:val="001163C4"/>
    <w:rsid w:val="00116AA3"/>
    <w:rsid w:val="00117D6A"/>
    <w:rsid w:val="00123D15"/>
    <w:rsid w:val="00133257"/>
    <w:rsid w:val="00134BB6"/>
    <w:rsid w:val="00136E76"/>
    <w:rsid w:val="00137F21"/>
    <w:rsid w:val="0014000A"/>
    <w:rsid w:val="0014133A"/>
    <w:rsid w:val="00141671"/>
    <w:rsid w:val="00143C51"/>
    <w:rsid w:val="001445E0"/>
    <w:rsid w:val="0014794B"/>
    <w:rsid w:val="00150AF3"/>
    <w:rsid w:val="00154B49"/>
    <w:rsid w:val="00155BFB"/>
    <w:rsid w:val="00156BB0"/>
    <w:rsid w:val="00163D39"/>
    <w:rsid w:val="001656F7"/>
    <w:rsid w:val="00170D0F"/>
    <w:rsid w:val="00172E3C"/>
    <w:rsid w:val="00173C0A"/>
    <w:rsid w:val="00181ADB"/>
    <w:rsid w:val="00182A7C"/>
    <w:rsid w:val="00184B98"/>
    <w:rsid w:val="00184DC5"/>
    <w:rsid w:val="001853F4"/>
    <w:rsid w:val="00187AB5"/>
    <w:rsid w:val="001908EB"/>
    <w:rsid w:val="00194145"/>
    <w:rsid w:val="001972FF"/>
    <w:rsid w:val="001A106E"/>
    <w:rsid w:val="001A1499"/>
    <w:rsid w:val="001A1C94"/>
    <w:rsid w:val="001A43C4"/>
    <w:rsid w:val="001A6607"/>
    <w:rsid w:val="001A66F3"/>
    <w:rsid w:val="001A6B92"/>
    <w:rsid w:val="001A7AD1"/>
    <w:rsid w:val="001B05E6"/>
    <w:rsid w:val="001B10DE"/>
    <w:rsid w:val="001C1191"/>
    <w:rsid w:val="001C1D81"/>
    <w:rsid w:val="001C286F"/>
    <w:rsid w:val="001C6D0E"/>
    <w:rsid w:val="001D45A2"/>
    <w:rsid w:val="001D4848"/>
    <w:rsid w:val="001D551D"/>
    <w:rsid w:val="001D66E6"/>
    <w:rsid w:val="001E0EA5"/>
    <w:rsid w:val="001E6233"/>
    <w:rsid w:val="001E7B82"/>
    <w:rsid w:val="001F012F"/>
    <w:rsid w:val="001F039C"/>
    <w:rsid w:val="001F19B3"/>
    <w:rsid w:val="001F2898"/>
    <w:rsid w:val="001F3530"/>
    <w:rsid w:val="001F36A6"/>
    <w:rsid w:val="001F48FD"/>
    <w:rsid w:val="001F59CC"/>
    <w:rsid w:val="001F687B"/>
    <w:rsid w:val="001F6E3D"/>
    <w:rsid w:val="001F7621"/>
    <w:rsid w:val="001F7D5D"/>
    <w:rsid w:val="002028D8"/>
    <w:rsid w:val="002072B9"/>
    <w:rsid w:val="00207DC0"/>
    <w:rsid w:val="0021188D"/>
    <w:rsid w:val="00217F61"/>
    <w:rsid w:val="00224DB9"/>
    <w:rsid w:val="00235AA7"/>
    <w:rsid w:val="00242292"/>
    <w:rsid w:val="00243051"/>
    <w:rsid w:val="00252867"/>
    <w:rsid w:val="00252ED3"/>
    <w:rsid w:val="00257965"/>
    <w:rsid w:val="00260289"/>
    <w:rsid w:val="002619CA"/>
    <w:rsid w:val="00265BA4"/>
    <w:rsid w:val="00267B67"/>
    <w:rsid w:val="002713A7"/>
    <w:rsid w:val="00276A03"/>
    <w:rsid w:val="00277164"/>
    <w:rsid w:val="00280789"/>
    <w:rsid w:val="0028080B"/>
    <w:rsid w:val="00280CD2"/>
    <w:rsid w:val="00281ED3"/>
    <w:rsid w:val="002820FA"/>
    <w:rsid w:val="00283795"/>
    <w:rsid w:val="002860F6"/>
    <w:rsid w:val="002866E6"/>
    <w:rsid w:val="00287B72"/>
    <w:rsid w:val="00292ADF"/>
    <w:rsid w:val="00294522"/>
    <w:rsid w:val="0029453F"/>
    <w:rsid w:val="00296EE5"/>
    <w:rsid w:val="00297D3F"/>
    <w:rsid w:val="002A0E66"/>
    <w:rsid w:val="002A26B2"/>
    <w:rsid w:val="002B087F"/>
    <w:rsid w:val="002B0BC2"/>
    <w:rsid w:val="002B1CA6"/>
    <w:rsid w:val="002B2B2B"/>
    <w:rsid w:val="002B302F"/>
    <w:rsid w:val="002C0065"/>
    <w:rsid w:val="002C0736"/>
    <w:rsid w:val="002C155B"/>
    <w:rsid w:val="002C620A"/>
    <w:rsid w:val="002C7E7B"/>
    <w:rsid w:val="002D0EA4"/>
    <w:rsid w:val="002D3E26"/>
    <w:rsid w:val="002D5CF3"/>
    <w:rsid w:val="002E090B"/>
    <w:rsid w:val="002E1AC2"/>
    <w:rsid w:val="002E627D"/>
    <w:rsid w:val="002E6DCF"/>
    <w:rsid w:val="002F04C1"/>
    <w:rsid w:val="002F0DAF"/>
    <w:rsid w:val="002F26F0"/>
    <w:rsid w:val="002F4757"/>
    <w:rsid w:val="002F7FAC"/>
    <w:rsid w:val="002F7FBD"/>
    <w:rsid w:val="00310D08"/>
    <w:rsid w:val="00312AF0"/>
    <w:rsid w:val="00322F42"/>
    <w:rsid w:val="003230CD"/>
    <w:rsid w:val="00323540"/>
    <w:rsid w:val="00330ACA"/>
    <w:rsid w:val="00332956"/>
    <w:rsid w:val="00332CD9"/>
    <w:rsid w:val="0033352E"/>
    <w:rsid w:val="0033372D"/>
    <w:rsid w:val="00333CCD"/>
    <w:rsid w:val="0033629C"/>
    <w:rsid w:val="00347859"/>
    <w:rsid w:val="0034786A"/>
    <w:rsid w:val="00347E04"/>
    <w:rsid w:val="00350614"/>
    <w:rsid w:val="00351818"/>
    <w:rsid w:val="003542F4"/>
    <w:rsid w:val="00361A34"/>
    <w:rsid w:val="0036234A"/>
    <w:rsid w:val="003636F0"/>
    <w:rsid w:val="003640C8"/>
    <w:rsid w:val="00365339"/>
    <w:rsid w:val="00367FEE"/>
    <w:rsid w:val="00371EE8"/>
    <w:rsid w:val="00372414"/>
    <w:rsid w:val="00375275"/>
    <w:rsid w:val="003826B4"/>
    <w:rsid w:val="00393888"/>
    <w:rsid w:val="00395CFA"/>
    <w:rsid w:val="003A1106"/>
    <w:rsid w:val="003A28A3"/>
    <w:rsid w:val="003A34EA"/>
    <w:rsid w:val="003A60CA"/>
    <w:rsid w:val="003A754C"/>
    <w:rsid w:val="003A7DCE"/>
    <w:rsid w:val="003B3940"/>
    <w:rsid w:val="003B5D89"/>
    <w:rsid w:val="003B7934"/>
    <w:rsid w:val="003B7C38"/>
    <w:rsid w:val="003C18E0"/>
    <w:rsid w:val="003C476E"/>
    <w:rsid w:val="003C5409"/>
    <w:rsid w:val="003C5C81"/>
    <w:rsid w:val="003C6561"/>
    <w:rsid w:val="003C732F"/>
    <w:rsid w:val="003D3E40"/>
    <w:rsid w:val="003E2C0B"/>
    <w:rsid w:val="003E3170"/>
    <w:rsid w:val="003E4C2A"/>
    <w:rsid w:val="003E6AED"/>
    <w:rsid w:val="003E6E39"/>
    <w:rsid w:val="003F3195"/>
    <w:rsid w:val="003F3864"/>
    <w:rsid w:val="003F5CCA"/>
    <w:rsid w:val="004016EC"/>
    <w:rsid w:val="00403366"/>
    <w:rsid w:val="00403FD7"/>
    <w:rsid w:val="0041013E"/>
    <w:rsid w:val="00411666"/>
    <w:rsid w:val="004142AD"/>
    <w:rsid w:val="00415156"/>
    <w:rsid w:val="004167FB"/>
    <w:rsid w:val="00421DAD"/>
    <w:rsid w:val="004262B4"/>
    <w:rsid w:val="00431E47"/>
    <w:rsid w:val="0044677A"/>
    <w:rsid w:val="0044700D"/>
    <w:rsid w:val="004502B1"/>
    <w:rsid w:val="00450AC7"/>
    <w:rsid w:val="00473EBB"/>
    <w:rsid w:val="00477765"/>
    <w:rsid w:val="00477BAB"/>
    <w:rsid w:val="00481D4E"/>
    <w:rsid w:val="004832C6"/>
    <w:rsid w:val="0048586B"/>
    <w:rsid w:val="004878F4"/>
    <w:rsid w:val="00492836"/>
    <w:rsid w:val="0049360D"/>
    <w:rsid w:val="00495F5F"/>
    <w:rsid w:val="004A00BC"/>
    <w:rsid w:val="004A14F0"/>
    <w:rsid w:val="004A1CBD"/>
    <w:rsid w:val="004A2836"/>
    <w:rsid w:val="004A316A"/>
    <w:rsid w:val="004A5080"/>
    <w:rsid w:val="004A53BF"/>
    <w:rsid w:val="004A5526"/>
    <w:rsid w:val="004A5736"/>
    <w:rsid w:val="004A6580"/>
    <w:rsid w:val="004A7895"/>
    <w:rsid w:val="004B1486"/>
    <w:rsid w:val="004B3B62"/>
    <w:rsid w:val="004B5126"/>
    <w:rsid w:val="004B5827"/>
    <w:rsid w:val="004C188B"/>
    <w:rsid w:val="004C2294"/>
    <w:rsid w:val="004C31B2"/>
    <w:rsid w:val="004C3FF0"/>
    <w:rsid w:val="004C60F8"/>
    <w:rsid w:val="004D2301"/>
    <w:rsid w:val="004D2B6C"/>
    <w:rsid w:val="004D60B3"/>
    <w:rsid w:val="004D7EF3"/>
    <w:rsid w:val="004E070D"/>
    <w:rsid w:val="004E0DA0"/>
    <w:rsid w:val="004E3991"/>
    <w:rsid w:val="004E413D"/>
    <w:rsid w:val="004E4DD8"/>
    <w:rsid w:val="004E63E0"/>
    <w:rsid w:val="004E6BB1"/>
    <w:rsid w:val="004F69DB"/>
    <w:rsid w:val="00510C73"/>
    <w:rsid w:val="00512532"/>
    <w:rsid w:val="005125B1"/>
    <w:rsid w:val="00512BA0"/>
    <w:rsid w:val="00512D03"/>
    <w:rsid w:val="0051346D"/>
    <w:rsid w:val="00514008"/>
    <w:rsid w:val="005217F4"/>
    <w:rsid w:val="00527403"/>
    <w:rsid w:val="00527956"/>
    <w:rsid w:val="0053046A"/>
    <w:rsid w:val="005324AD"/>
    <w:rsid w:val="005330A4"/>
    <w:rsid w:val="0053387A"/>
    <w:rsid w:val="0054277C"/>
    <w:rsid w:val="00544388"/>
    <w:rsid w:val="005509B4"/>
    <w:rsid w:val="00550D9F"/>
    <w:rsid w:val="0055111C"/>
    <w:rsid w:val="00553889"/>
    <w:rsid w:val="00554A59"/>
    <w:rsid w:val="0055512A"/>
    <w:rsid w:val="005556A5"/>
    <w:rsid w:val="005566F5"/>
    <w:rsid w:val="005579DE"/>
    <w:rsid w:val="005601C8"/>
    <w:rsid w:val="00560540"/>
    <w:rsid w:val="0056056B"/>
    <w:rsid w:val="00561835"/>
    <w:rsid w:val="00562E44"/>
    <w:rsid w:val="005630F7"/>
    <w:rsid w:val="00565F24"/>
    <w:rsid w:val="005660C2"/>
    <w:rsid w:val="005673AF"/>
    <w:rsid w:val="0057190D"/>
    <w:rsid w:val="005740ED"/>
    <w:rsid w:val="00576190"/>
    <w:rsid w:val="005849A9"/>
    <w:rsid w:val="005873F8"/>
    <w:rsid w:val="00587D9E"/>
    <w:rsid w:val="00595332"/>
    <w:rsid w:val="00595462"/>
    <w:rsid w:val="00595DAC"/>
    <w:rsid w:val="00595EB0"/>
    <w:rsid w:val="00597493"/>
    <w:rsid w:val="005A06AB"/>
    <w:rsid w:val="005A09A8"/>
    <w:rsid w:val="005A189C"/>
    <w:rsid w:val="005A29D1"/>
    <w:rsid w:val="005A2A22"/>
    <w:rsid w:val="005A31E2"/>
    <w:rsid w:val="005A6C14"/>
    <w:rsid w:val="005B0799"/>
    <w:rsid w:val="005B3C89"/>
    <w:rsid w:val="005C0BC1"/>
    <w:rsid w:val="005C0BDE"/>
    <w:rsid w:val="005C39E6"/>
    <w:rsid w:val="005C61C8"/>
    <w:rsid w:val="005C655B"/>
    <w:rsid w:val="005C6971"/>
    <w:rsid w:val="005D11A6"/>
    <w:rsid w:val="005D308E"/>
    <w:rsid w:val="005D3495"/>
    <w:rsid w:val="005F4081"/>
    <w:rsid w:val="005F4437"/>
    <w:rsid w:val="005F67AD"/>
    <w:rsid w:val="006003F9"/>
    <w:rsid w:val="00605DD5"/>
    <w:rsid w:val="00614F51"/>
    <w:rsid w:val="00622970"/>
    <w:rsid w:val="00625A42"/>
    <w:rsid w:val="00627755"/>
    <w:rsid w:val="006310D3"/>
    <w:rsid w:val="00635402"/>
    <w:rsid w:val="006406E4"/>
    <w:rsid w:val="00643A42"/>
    <w:rsid w:val="006446B8"/>
    <w:rsid w:val="00645084"/>
    <w:rsid w:val="00646593"/>
    <w:rsid w:val="00647A3D"/>
    <w:rsid w:val="00651651"/>
    <w:rsid w:val="00652534"/>
    <w:rsid w:val="00656757"/>
    <w:rsid w:val="006604F7"/>
    <w:rsid w:val="00661C9D"/>
    <w:rsid w:val="006629CF"/>
    <w:rsid w:val="00667B82"/>
    <w:rsid w:val="0067038F"/>
    <w:rsid w:val="006710C9"/>
    <w:rsid w:val="006713C2"/>
    <w:rsid w:val="0067610A"/>
    <w:rsid w:val="00676A7A"/>
    <w:rsid w:val="00681327"/>
    <w:rsid w:val="006828EC"/>
    <w:rsid w:val="00683726"/>
    <w:rsid w:val="0068647B"/>
    <w:rsid w:val="00687A36"/>
    <w:rsid w:val="0069338A"/>
    <w:rsid w:val="00697EBE"/>
    <w:rsid w:val="006A153C"/>
    <w:rsid w:val="006A1592"/>
    <w:rsid w:val="006A3DEF"/>
    <w:rsid w:val="006A467F"/>
    <w:rsid w:val="006A5596"/>
    <w:rsid w:val="006B3B86"/>
    <w:rsid w:val="006B54FD"/>
    <w:rsid w:val="006B5A50"/>
    <w:rsid w:val="006B6247"/>
    <w:rsid w:val="006C5A72"/>
    <w:rsid w:val="006D03F2"/>
    <w:rsid w:val="006D142F"/>
    <w:rsid w:val="006D2CFB"/>
    <w:rsid w:val="006D78F2"/>
    <w:rsid w:val="006E0F2D"/>
    <w:rsid w:val="006E7BAA"/>
    <w:rsid w:val="006F0196"/>
    <w:rsid w:val="006F353D"/>
    <w:rsid w:val="006F651F"/>
    <w:rsid w:val="0070441C"/>
    <w:rsid w:val="00706B63"/>
    <w:rsid w:val="00711AC1"/>
    <w:rsid w:val="007147BF"/>
    <w:rsid w:val="007201DA"/>
    <w:rsid w:val="0072038F"/>
    <w:rsid w:val="007212CF"/>
    <w:rsid w:val="007226E7"/>
    <w:rsid w:val="0072585B"/>
    <w:rsid w:val="00726661"/>
    <w:rsid w:val="00726E18"/>
    <w:rsid w:val="007353AC"/>
    <w:rsid w:val="00736232"/>
    <w:rsid w:val="0073747B"/>
    <w:rsid w:val="00743FA3"/>
    <w:rsid w:val="00744DBD"/>
    <w:rsid w:val="00750E7B"/>
    <w:rsid w:val="00755A15"/>
    <w:rsid w:val="00760116"/>
    <w:rsid w:val="0076128F"/>
    <w:rsid w:val="00761455"/>
    <w:rsid w:val="007619F4"/>
    <w:rsid w:val="00764601"/>
    <w:rsid w:val="00764CE2"/>
    <w:rsid w:val="00765944"/>
    <w:rsid w:val="00766E07"/>
    <w:rsid w:val="00770CDA"/>
    <w:rsid w:val="00770D76"/>
    <w:rsid w:val="007717F9"/>
    <w:rsid w:val="0077195E"/>
    <w:rsid w:val="00775DD2"/>
    <w:rsid w:val="00776AE9"/>
    <w:rsid w:val="007812ED"/>
    <w:rsid w:val="00783CEA"/>
    <w:rsid w:val="0079129B"/>
    <w:rsid w:val="00793257"/>
    <w:rsid w:val="007A0C94"/>
    <w:rsid w:val="007A1751"/>
    <w:rsid w:val="007A32F1"/>
    <w:rsid w:val="007A6770"/>
    <w:rsid w:val="007A73F7"/>
    <w:rsid w:val="007B09FA"/>
    <w:rsid w:val="007B0C22"/>
    <w:rsid w:val="007B2D38"/>
    <w:rsid w:val="007B3159"/>
    <w:rsid w:val="007B3585"/>
    <w:rsid w:val="007B65B0"/>
    <w:rsid w:val="007C0DE9"/>
    <w:rsid w:val="007C1B36"/>
    <w:rsid w:val="007C22E4"/>
    <w:rsid w:val="007C6358"/>
    <w:rsid w:val="007D4942"/>
    <w:rsid w:val="007D5851"/>
    <w:rsid w:val="007E1555"/>
    <w:rsid w:val="007E1F18"/>
    <w:rsid w:val="007E2E2B"/>
    <w:rsid w:val="007E392E"/>
    <w:rsid w:val="007E5136"/>
    <w:rsid w:val="007E523E"/>
    <w:rsid w:val="007E6156"/>
    <w:rsid w:val="007F02EB"/>
    <w:rsid w:val="007F131E"/>
    <w:rsid w:val="007F246E"/>
    <w:rsid w:val="007F5D47"/>
    <w:rsid w:val="00800350"/>
    <w:rsid w:val="008034C4"/>
    <w:rsid w:val="00811321"/>
    <w:rsid w:val="00813999"/>
    <w:rsid w:val="00815863"/>
    <w:rsid w:val="00816F12"/>
    <w:rsid w:val="00822089"/>
    <w:rsid w:val="00822E06"/>
    <w:rsid w:val="00822F16"/>
    <w:rsid w:val="00823221"/>
    <w:rsid w:val="00826674"/>
    <w:rsid w:val="008304AC"/>
    <w:rsid w:val="00830DB8"/>
    <w:rsid w:val="008329EC"/>
    <w:rsid w:val="00834914"/>
    <w:rsid w:val="00835CCB"/>
    <w:rsid w:val="008363DC"/>
    <w:rsid w:val="008373A2"/>
    <w:rsid w:val="00837FB2"/>
    <w:rsid w:val="008413BC"/>
    <w:rsid w:val="008419E8"/>
    <w:rsid w:val="00841CA9"/>
    <w:rsid w:val="00843957"/>
    <w:rsid w:val="00844C7D"/>
    <w:rsid w:val="00847128"/>
    <w:rsid w:val="008535DC"/>
    <w:rsid w:val="008546D6"/>
    <w:rsid w:val="00856154"/>
    <w:rsid w:val="00860DE8"/>
    <w:rsid w:val="00862AB3"/>
    <w:rsid w:val="00864097"/>
    <w:rsid w:val="008662A5"/>
    <w:rsid w:val="00873C51"/>
    <w:rsid w:val="00875BA3"/>
    <w:rsid w:val="00877EBF"/>
    <w:rsid w:val="00881A64"/>
    <w:rsid w:val="00885769"/>
    <w:rsid w:val="00885EEA"/>
    <w:rsid w:val="00887DFC"/>
    <w:rsid w:val="008A0208"/>
    <w:rsid w:val="008A15F2"/>
    <w:rsid w:val="008B3383"/>
    <w:rsid w:val="008B5660"/>
    <w:rsid w:val="008B674E"/>
    <w:rsid w:val="008B6FD2"/>
    <w:rsid w:val="008C023E"/>
    <w:rsid w:val="008C5A53"/>
    <w:rsid w:val="008D34A8"/>
    <w:rsid w:val="008D5016"/>
    <w:rsid w:val="008D680D"/>
    <w:rsid w:val="008E0586"/>
    <w:rsid w:val="008E0C8D"/>
    <w:rsid w:val="008E7523"/>
    <w:rsid w:val="008E7AA5"/>
    <w:rsid w:val="008E7AE8"/>
    <w:rsid w:val="008F3CDD"/>
    <w:rsid w:val="008F4066"/>
    <w:rsid w:val="008F49B2"/>
    <w:rsid w:val="00900E06"/>
    <w:rsid w:val="009014F5"/>
    <w:rsid w:val="00910F95"/>
    <w:rsid w:val="00911C93"/>
    <w:rsid w:val="00912223"/>
    <w:rsid w:val="00913D66"/>
    <w:rsid w:val="00913F95"/>
    <w:rsid w:val="00916C15"/>
    <w:rsid w:val="00917167"/>
    <w:rsid w:val="009179B6"/>
    <w:rsid w:val="009223CA"/>
    <w:rsid w:val="009235B4"/>
    <w:rsid w:val="009237A1"/>
    <w:rsid w:val="00924CDF"/>
    <w:rsid w:val="00927564"/>
    <w:rsid w:val="00933C7B"/>
    <w:rsid w:val="00934A3E"/>
    <w:rsid w:val="0093553B"/>
    <w:rsid w:val="00944DD9"/>
    <w:rsid w:val="00947DA2"/>
    <w:rsid w:val="009551AA"/>
    <w:rsid w:val="00955859"/>
    <w:rsid w:val="00955C19"/>
    <w:rsid w:val="009566C1"/>
    <w:rsid w:val="00957857"/>
    <w:rsid w:val="00962C46"/>
    <w:rsid w:val="009646F5"/>
    <w:rsid w:val="009700E8"/>
    <w:rsid w:val="00970FCE"/>
    <w:rsid w:val="009717FA"/>
    <w:rsid w:val="0097276B"/>
    <w:rsid w:val="00973423"/>
    <w:rsid w:val="00974B2A"/>
    <w:rsid w:val="0097579D"/>
    <w:rsid w:val="00980946"/>
    <w:rsid w:val="00980C86"/>
    <w:rsid w:val="0098103F"/>
    <w:rsid w:val="009816AD"/>
    <w:rsid w:val="00982BCE"/>
    <w:rsid w:val="00985407"/>
    <w:rsid w:val="00986E25"/>
    <w:rsid w:val="009873EB"/>
    <w:rsid w:val="00992547"/>
    <w:rsid w:val="00992D49"/>
    <w:rsid w:val="00992F77"/>
    <w:rsid w:val="009A0C1E"/>
    <w:rsid w:val="009A61E9"/>
    <w:rsid w:val="009A742E"/>
    <w:rsid w:val="009B484A"/>
    <w:rsid w:val="009B6DD6"/>
    <w:rsid w:val="009B7371"/>
    <w:rsid w:val="009B7618"/>
    <w:rsid w:val="009C0BBE"/>
    <w:rsid w:val="009C5201"/>
    <w:rsid w:val="009D072A"/>
    <w:rsid w:val="009D3500"/>
    <w:rsid w:val="009D5939"/>
    <w:rsid w:val="009D7629"/>
    <w:rsid w:val="009E548F"/>
    <w:rsid w:val="009E6620"/>
    <w:rsid w:val="009F130D"/>
    <w:rsid w:val="009F3016"/>
    <w:rsid w:val="009F4E5C"/>
    <w:rsid w:val="009F7CB8"/>
    <w:rsid w:val="00A0001E"/>
    <w:rsid w:val="00A00162"/>
    <w:rsid w:val="00A02597"/>
    <w:rsid w:val="00A0614D"/>
    <w:rsid w:val="00A07BCC"/>
    <w:rsid w:val="00A15077"/>
    <w:rsid w:val="00A1535C"/>
    <w:rsid w:val="00A20006"/>
    <w:rsid w:val="00A20575"/>
    <w:rsid w:val="00A205AA"/>
    <w:rsid w:val="00A20CCC"/>
    <w:rsid w:val="00A20F22"/>
    <w:rsid w:val="00A24BE1"/>
    <w:rsid w:val="00A27C6D"/>
    <w:rsid w:val="00A30161"/>
    <w:rsid w:val="00A32565"/>
    <w:rsid w:val="00A33C33"/>
    <w:rsid w:val="00A37233"/>
    <w:rsid w:val="00A4352A"/>
    <w:rsid w:val="00A4353A"/>
    <w:rsid w:val="00A43B4D"/>
    <w:rsid w:val="00A44D5F"/>
    <w:rsid w:val="00A46585"/>
    <w:rsid w:val="00A46DF9"/>
    <w:rsid w:val="00A47888"/>
    <w:rsid w:val="00A50780"/>
    <w:rsid w:val="00A50ABF"/>
    <w:rsid w:val="00A516D9"/>
    <w:rsid w:val="00A53935"/>
    <w:rsid w:val="00A5579D"/>
    <w:rsid w:val="00A56A56"/>
    <w:rsid w:val="00A65ADB"/>
    <w:rsid w:val="00A65CEF"/>
    <w:rsid w:val="00A6731A"/>
    <w:rsid w:val="00A71F25"/>
    <w:rsid w:val="00A7522C"/>
    <w:rsid w:val="00A75ECA"/>
    <w:rsid w:val="00A7713F"/>
    <w:rsid w:val="00A81B8C"/>
    <w:rsid w:val="00A81F1D"/>
    <w:rsid w:val="00A841BB"/>
    <w:rsid w:val="00A8753D"/>
    <w:rsid w:val="00A8755F"/>
    <w:rsid w:val="00A92F63"/>
    <w:rsid w:val="00A9362C"/>
    <w:rsid w:val="00A94B69"/>
    <w:rsid w:val="00A95660"/>
    <w:rsid w:val="00AA0404"/>
    <w:rsid w:val="00AA064B"/>
    <w:rsid w:val="00AA0805"/>
    <w:rsid w:val="00AA39E8"/>
    <w:rsid w:val="00AB5B5B"/>
    <w:rsid w:val="00AC5BED"/>
    <w:rsid w:val="00AD0488"/>
    <w:rsid w:val="00AD1545"/>
    <w:rsid w:val="00AD1FEF"/>
    <w:rsid w:val="00AD2C8F"/>
    <w:rsid w:val="00AD483E"/>
    <w:rsid w:val="00AD4969"/>
    <w:rsid w:val="00AE0E83"/>
    <w:rsid w:val="00AE1BF1"/>
    <w:rsid w:val="00AE445F"/>
    <w:rsid w:val="00AE64B5"/>
    <w:rsid w:val="00AF6419"/>
    <w:rsid w:val="00AF6CDD"/>
    <w:rsid w:val="00AF71BB"/>
    <w:rsid w:val="00B00114"/>
    <w:rsid w:val="00B00729"/>
    <w:rsid w:val="00B03EAE"/>
    <w:rsid w:val="00B1703D"/>
    <w:rsid w:val="00B20F9D"/>
    <w:rsid w:val="00B23F87"/>
    <w:rsid w:val="00B323DD"/>
    <w:rsid w:val="00B32CA8"/>
    <w:rsid w:val="00B33168"/>
    <w:rsid w:val="00B33ACD"/>
    <w:rsid w:val="00B340CD"/>
    <w:rsid w:val="00B4124F"/>
    <w:rsid w:val="00B44447"/>
    <w:rsid w:val="00B47511"/>
    <w:rsid w:val="00B50CF7"/>
    <w:rsid w:val="00B50E3D"/>
    <w:rsid w:val="00B50E70"/>
    <w:rsid w:val="00B50F9A"/>
    <w:rsid w:val="00B5182E"/>
    <w:rsid w:val="00B52D8E"/>
    <w:rsid w:val="00B5484F"/>
    <w:rsid w:val="00B54B22"/>
    <w:rsid w:val="00B56369"/>
    <w:rsid w:val="00B569B7"/>
    <w:rsid w:val="00B60F23"/>
    <w:rsid w:val="00B61DC0"/>
    <w:rsid w:val="00B61F79"/>
    <w:rsid w:val="00B6226A"/>
    <w:rsid w:val="00B65558"/>
    <w:rsid w:val="00B726EF"/>
    <w:rsid w:val="00B74664"/>
    <w:rsid w:val="00B75B4C"/>
    <w:rsid w:val="00B80149"/>
    <w:rsid w:val="00B81D1E"/>
    <w:rsid w:val="00B830AC"/>
    <w:rsid w:val="00B85F3C"/>
    <w:rsid w:val="00B919BC"/>
    <w:rsid w:val="00B92133"/>
    <w:rsid w:val="00B95D46"/>
    <w:rsid w:val="00B97084"/>
    <w:rsid w:val="00BA1EB4"/>
    <w:rsid w:val="00BA7355"/>
    <w:rsid w:val="00BB06F3"/>
    <w:rsid w:val="00BB0BE2"/>
    <w:rsid w:val="00BB17D4"/>
    <w:rsid w:val="00BB2215"/>
    <w:rsid w:val="00BB2505"/>
    <w:rsid w:val="00BB2EC2"/>
    <w:rsid w:val="00BB3607"/>
    <w:rsid w:val="00BC013A"/>
    <w:rsid w:val="00BC3031"/>
    <w:rsid w:val="00BC4B2E"/>
    <w:rsid w:val="00BC7160"/>
    <w:rsid w:val="00BC76B0"/>
    <w:rsid w:val="00BD25FD"/>
    <w:rsid w:val="00BD2E10"/>
    <w:rsid w:val="00BD31F1"/>
    <w:rsid w:val="00BD4830"/>
    <w:rsid w:val="00BD6BCC"/>
    <w:rsid w:val="00BE7ED3"/>
    <w:rsid w:val="00BF16D2"/>
    <w:rsid w:val="00BF522A"/>
    <w:rsid w:val="00C00075"/>
    <w:rsid w:val="00C057F3"/>
    <w:rsid w:val="00C0727E"/>
    <w:rsid w:val="00C07660"/>
    <w:rsid w:val="00C10060"/>
    <w:rsid w:val="00C11776"/>
    <w:rsid w:val="00C12B59"/>
    <w:rsid w:val="00C12CC8"/>
    <w:rsid w:val="00C136F6"/>
    <w:rsid w:val="00C209A8"/>
    <w:rsid w:val="00C22333"/>
    <w:rsid w:val="00C22B44"/>
    <w:rsid w:val="00C23A68"/>
    <w:rsid w:val="00C24E80"/>
    <w:rsid w:val="00C25394"/>
    <w:rsid w:val="00C25959"/>
    <w:rsid w:val="00C25C98"/>
    <w:rsid w:val="00C26AD2"/>
    <w:rsid w:val="00C321C9"/>
    <w:rsid w:val="00C3282C"/>
    <w:rsid w:val="00C338F4"/>
    <w:rsid w:val="00C33E5B"/>
    <w:rsid w:val="00C434EC"/>
    <w:rsid w:val="00C47F0E"/>
    <w:rsid w:val="00C50222"/>
    <w:rsid w:val="00C503CC"/>
    <w:rsid w:val="00C5044E"/>
    <w:rsid w:val="00C54283"/>
    <w:rsid w:val="00C55774"/>
    <w:rsid w:val="00C61A18"/>
    <w:rsid w:val="00C6220C"/>
    <w:rsid w:val="00C65EBD"/>
    <w:rsid w:val="00C6618B"/>
    <w:rsid w:val="00C70139"/>
    <w:rsid w:val="00C71FA4"/>
    <w:rsid w:val="00C7261C"/>
    <w:rsid w:val="00C72787"/>
    <w:rsid w:val="00C73A43"/>
    <w:rsid w:val="00C77F11"/>
    <w:rsid w:val="00C82E36"/>
    <w:rsid w:val="00C85B07"/>
    <w:rsid w:val="00C8732D"/>
    <w:rsid w:val="00C92374"/>
    <w:rsid w:val="00C931B5"/>
    <w:rsid w:val="00C97860"/>
    <w:rsid w:val="00CA2C20"/>
    <w:rsid w:val="00CA402A"/>
    <w:rsid w:val="00CA4D74"/>
    <w:rsid w:val="00CA4EB5"/>
    <w:rsid w:val="00CA5243"/>
    <w:rsid w:val="00CA5676"/>
    <w:rsid w:val="00CB0BB4"/>
    <w:rsid w:val="00CB2D2F"/>
    <w:rsid w:val="00CB4985"/>
    <w:rsid w:val="00CB5CEE"/>
    <w:rsid w:val="00CB6978"/>
    <w:rsid w:val="00CC01CC"/>
    <w:rsid w:val="00CC0D3C"/>
    <w:rsid w:val="00CC2674"/>
    <w:rsid w:val="00CC3FDD"/>
    <w:rsid w:val="00CC6244"/>
    <w:rsid w:val="00CD0305"/>
    <w:rsid w:val="00CD0368"/>
    <w:rsid w:val="00CD10F7"/>
    <w:rsid w:val="00CD1F44"/>
    <w:rsid w:val="00CD243B"/>
    <w:rsid w:val="00CD2ADB"/>
    <w:rsid w:val="00CD525F"/>
    <w:rsid w:val="00CD637B"/>
    <w:rsid w:val="00CE058B"/>
    <w:rsid w:val="00CE2E2F"/>
    <w:rsid w:val="00CE4117"/>
    <w:rsid w:val="00CE4C68"/>
    <w:rsid w:val="00CF08F7"/>
    <w:rsid w:val="00CF36C6"/>
    <w:rsid w:val="00CF4648"/>
    <w:rsid w:val="00CF4A47"/>
    <w:rsid w:val="00CF7471"/>
    <w:rsid w:val="00D114E3"/>
    <w:rsid w:val="00D14273"/>
    <w:rsid w:val="00D1569B"/>
    <w:rsid w:val="00D227A0"/>
    <w:rsid w:val="00D22E77"/>
    <w:rsid w:val="00D24D3B"/>
    <w:rsid w:val="00D26E15"/>
    <w:rsid w:val="00D2725D"/>
    <w:rsid w:val="00D422FD"/>
    <w:rsid w:val="00D43504"/>
    <w:rsid w:val="00D4367C"/>
    <w:rsid w:val="00D468B4"/>
    <w:rsid w:val="00D479EB"/>
    <w:rsid w:val="00D47AD1"/>
    <w:rsid w:val="00D54EE2"/>
    <w:rsid w:val="00D57D5B"/>
    <w:rsid w:val="00D63B5B"/>
    <w:rsid w:val="00D66977"/>
    <w:rsid w:val="00D73C67"/>
    <w:rsid w:val="00D755B6"/>
    <w:rsid w:val="00D766CE"/>
    <w:rsid w:val="00D838EE"/>
    <w:rsid w:val="00D83CFD"/>
    <w:rsid w:val="00D8452D"/>
    <w:rsid w:val="00D8723C"/>
    <w:rsid w:val="00D87F14"/>
    <w:rsid w:val="00D934C8"/>
    <w:rsid w:val="00D93AC0"/>
    <w:rsid w:val="00D93B37"/>
    <w:rsid w:val="00D94C1E"/>
    <w:rsid w:val="00D94EE3"/>
    <w:rsid w:val="00D95E54"/>
    <w:rsid w:val="00DA66D6"/>
    <w:rsid w:val="00DA6D52"/>
    <w:rsid w:val="00DB3FBE"/>
    <w:rsid w:val="00DB5E0D"/>
    <w:rsid w:val="00DB73FD"/>
    <w:rsid w:val="00DC1ABD"/>
    <w:rsid w:val="00DC26FE"/>
    <w:rsid w:val="00DC55FE"/>
    <w:rsid w:val="00DD0534"/>
    <w:rsid w:val="00DD057E"/>
    <w:rsid w:val="00DD2ADB"/>
    <w:rsid w:val="00DD3ACA"/>
    <w:rsid w:val="00DD52B7"/>
    <w:rsid w:val="00DE065F"/>
    <w:rsid w:val="00DE0B0C"/>
    <w:rsid w:val="00DE3A01"/>
    <w:rsid w:val="00DE3ED7"/>
    <w:rsid w:val="00DE46B7"/>
    <w:rsid w:val="00DE5E53"/>
    <w:rsid w:val="00DE72B5"/>
    <w:rsid w:val="00DE75E5"/>
    <w:rsid w:val="00DF1B8D"/>
    <w:rsid w:val="00DF412A"/>
    <w:rsid w:val="00E03210"/>
    <w:rsid w:val="00E03FC2"/>
    <w:rsid w:val="00E04800"/>
    <w:rsid w:val="00E053D5"/>
    <w:rsid w:val="00E060C9"/>
    <w:rsid w:val="00E117CE"/>
    <w:rsid w:val="00E12A87"/>
    <w:rsid w:val="00E15261"/>
    <w:rsid w:val="00E1572C"/>
    <w:rsid w:val="00E20B1D"/>
    <w:rsid w:val="00E21B6E"/>
    <w:rsid w:val="00E23958"/>
    <w:rsid w:val="00E23A73"/>
    <w:rsid w:val="00E2584F"/>
    <w:rsid w:val="00E25B52"/>
    <w:rsid w:val="00E25F75"/>
    <w:rsid w:val="00E3032A"/>
    <w:rsid w:val="00E30967"/>
    <w:rsid w:val="00E314B8"/>
    <w:rsid w:val="00E31588"/>
    <w:rsid w:val="00E3225E"/>
    <w:rsid w:val="00E32ED9"/>
    <w:rsid w:val="00E33704"/>
    <w:rsid w:val="00E33D06"/>
    <w:rsid w:val="00E374F3"/>
    <w:rsid w:val="00E440F6"/>
    <w:rsid w:val="00E456D7"/>
    <w:rsid w:val="00E4673B"/>
    <w:rsid w:val="00E51AAB"/>
    <w:rsid w:val="00E54166"/>
    <w:rsid w:val="00E56478"/>
    <w:rsid w:val="00E5709D"/>
    <w:rsid w:val="00E57CAF"/>
    <w:rsid w:val="00E63699"/>
    <w:rsid w:val="00E66B40"/>
    <w:rsid w:val="00E70527"/>
    <w:rsid w:val="00E719D0"/>
    <w:rsid w:val="00E722C6"/>
    <w:rsid w:val="00E73AA6"/>
    <w:rsid w:val="00E7408F"/>
    <w:rsid w:val="00E75A1A"/>
    <w:rsid w:val="00E767A6"/>
    <w:rsid w:val="00E80FC7"/>
    <w:rsid w:val="00E82C71"/>
    <w:rsid w:val="00E8313F"/>
    <w:rsid w:val="00E83258"/>
    <w:rsid w:val="00E92770"/>
    <w:rsid w:val="00EA15A1"/>
    <w:rsid w:val="00EA1AE5"/>
    <w:rsid w:val="00EA1AE6"/>
    <w:rsid w:val="00EA2A75"/>
    <w:rsid w:val="00EA34D6"/>
    <w:rsid w:val="00EA601A"/>
    <w:rsid w:val="00EB00AF"/>
    <w:rsid w:val="00EB1310"/>
    <w:rsid w:val="00EB206A"/>
    <w:rsid w:val="00EB2B0B"/>
    <w:rsid w:val="00EB4271"/>
    <w:rsid w:val="00EB46FB"/>
    <w:rsid w:val="00EC4530"/>
    <w:rsid w:val="00EC4AA7"/>
    <w:rsid w:val="00EC6A4E"/>
    <w:rsid w:val="00EC6EC4"/>
    <w:rsid w:val="00ED0406"/>
    <w:rsid w:val="00ED1B11"/>
    <w:rsid w:val="00ED1FBE"/>
    <w:rsid w:val="00ED7DF7"/>
    <w:rsid w:val="00EE10A6"/>
    <w:rsid w:val="00EE19A8"/>
    <w:rsid w:val="00EE1FE8"/>
    <w:rsid w:val="00EE23B9"/>
    <w:rsid w:val="00EE2B04"/>
    <w:rsid w:val="00EE7332"/>
    <w:rsid w:val="00EF3A74"/>
    <w:rsid w:val="00F00A3A"/>
    <w:rsid w:val="00F013A5"/>
    <w:rsid w:val="00F013D5"/>
    <w:rsid w:val="00F02BDB"/>
    <w:rsid w:val="00F061D7"/>
    <w:rsid w:val="00F07A89"/>
    <w:rsid w:val="00F1037D"/>
    <w:rsid w:val="00F11C14"/>
    <w:rsid w:val="00F121C8"/>
    <w:rsid w:val="00F12D1F"/>
    <w:rsid w:val="00F177AA"/>
    <w:rsid w:val="00F21F9F"/>
    <w:rsid w:val="00F26CF7"/>
    <w:rsid w:val="00F27712"/>
    <w:rsid w:val="00F33913"/>
    <w:rsid w:val="00F36420"/>
    <w:rsid w:val="00F36F47"/>
    <w:rsid w:val="00F43786"/>
    <w:rsid w:val="00F46BDF"/>
    <w:rsid w:val="00F514D6"/>
    <w:rsid w:val="00F543D9"/>
    <w:rsid w:val="00F54788"/>
    <w:rsid w:val="00F6448D"/>
    <w:rsid w:val="00F65866"/>
    <w:rsid w:val="00F668FC"/>
    <w:rsid w:val="00F673D3"/>
    <w:rsid w:val="00F701F2"/>
    <w:rsid w:val="00F7065C"/>
    <w:rsid w:val="00F70F02"/>
    <w:rsid w:val="00F748FF"/>
    <w:rsid w:val="00F7544F"/>
    <w:rsid w:val="00F76A00"/>
    <w:rsid w:val="00F77276"/>
    <w:rsid w:val="00F8300C"/>
    <w:rsid w:val="00F83762"/>
    <w:rsid w:val="00F86529"/>
    <w:rsid w:val="00F879D2"/>
    <w:rsid w:val="00F91818"/>
    <w:rsid w:val="00F93147"/>
    <w:rsid w:val="00F938F9"/>
    <w:rsid w:val="00FA2A9A"/>
    <w:rsid w:val="00FA3760"/>
    <w:rsid w:val="00FA7C9C"/>
    <w:rsid w:val="00FA7E6F"/>
    <w:rsid w:val="00FB1851"/>
    <w:rsid w:val="00FB2730"/>
    <w:rsid w:val="00FB37DD"/>
    <w:rsid w:val="00FB4180"/>
    <w:rsid w:val="00FB54DE"/>
    <w:rsid w:val="00FB55E0"/>
    <w:rsid w:val="00FC0CAE"/>
    <w:rsid w:val="00FC3585"/>
    <w:rsid w:val="00FC438A"/>
    <w:rsid w:val="00FD169D"/>
    <w:rsid w:val="00FD1FE8"/>
    <w:rsid w:val="00FD6422"/>
    <w:rsid w:val="00FE42F6"/>
    <w:rsid w:val="00FE4401"/>
    <w:rsid w:val="00FE685B"/>
    <w:rsid w:val="00FE7739"/>
    <w:rsid w:val="00FF0F06"/>
    <w:rsid w:val="00FF237F"/>
    <w:rsid w:val="00FF65F7"/>
    <w:rsid w:val="00FF7B2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B0F2E"/>
  <w15:docId w15:val="{D30BBA93-38A7-4ED0-A69A-8DD8138A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71"/>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371"/>
    <w:pPr>
      <w:ind w:left="720"/>
      <w:contextualSpacing/>
    </w:pPr>
  </w:style>
  <w:style w:type="paragraph" w:styleId="Piedepgina">
    <w:name w:val="footer"/>
    <w:basedOn w:val="Normal"/>
    <w:link w:val="PiedepginaCar"/>
    <w:uiPriority w:val="99"/>
    <w:unhideWhenUsed/>
    <w:rsid w:val="009B7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7371"/>
    <w:rPr>
      <w:rFonts w:eastAsiaTheme="minorEastAsia"/>
      <w:lang w:eastAsia="es-CL"/>
    </w:rPr>
  </w:style>
  <w:style w:type="paragraph" w:customStyle="1" w:styleId="Estndar">
    <w:name w:val="Estándar"/>
    <w:rsid w:val="00F83762"/>
    <w:pPr>
      <w:spacing w:after="0" w:line="240" w:lineRule="auto"/>
    </w:pPr>
    <w:rPr>
      <w:rFonts w:ascii="Times New Roman" w:eastAsia="Times New Roman" w:hAnsi="Times New Roman" w:cs="Times New Roman"/>
      <w:snapToGrid w:val="0"/>
      <w:color w:val="000000"/>
      <w:sz w:val="24"/>
      <w:szCs w:val="20"/>
      <w:lang w:val="es-ES" w:eastAsia="es-ES"/>
    </w:rPr>
  </w:style>
  <w:style w:type="paragraph" w:styleId="Textodeglobo">
    <w:name w:val="Balloon Text"/>
    <w:basedOn w:val="Normal"/>
    <w:link w:val="TextodegloboCar"/>
    <w:uiPriority w:val="99"/>
    <w:semiHidden/>
    <w:unhideWhenUsed/>
    <w:rsid w:val="000B49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97B"/>
    <w:rPr>
      <w:rFonts w:ascii="Segoe UI" w:eastAsiaTheme="minorEastAsia" w:hAnsi="Segoe UI" w:cs="Segoe UI"/>
      <w:sz w:val="18"/>
      <w:szCs w:val="18"/>
      <w:lang w:eastAsia="es-CL"/>
    </w:rPr>
  </w:style>
  <w:style w:type="paragraph" w:customStyle="1" w:styleId="ACTAEnum1">
    <w:name w:val="ACTA Enum 1"/>
    <w:basedOn w:val="Normal"/>
    <w:next w:val="ACTAEnum1B"/>
    <w:rsid w:val="00711AC1"/>
    <w:pPr>
      <w:keepNext/>
      <w:keepLines/>
      <w:numPr>
        <w:numId w:val="5"/>
      </w:numPr>
      <w:spacing w:after="240" w:line="240" w:lineRule="auto"/>
      <w:jc w:val="both"/>
    </w:pPr>
    <w:rPr>
      <w:rFonts w:ascii="Times New Roman" w:eastAsia="Times New Roman" w:hAnsi="Times New Roman" w:cs="Times New Roman"/>
      <w:b/>
      <w:caps/>
      <w:sz w:val="24"/>
      <w:szCs w:val="20"/>
      <w:lang w:eastAsia="es-ES"/>
    </w:rPr>
  </w:style>
  <w:style w:type="paragraph" w:customStyle="1" w:styleId="ACTAEnum1B">
    <w:name w:val="ACTA Enum 1B"/>
    <w:basedOn w:val="Sangradetextonormal"/>
    <w:rsid w:val="00711AC1"/>
    <w:pPr>
      <w:numPr>
        <w:ilvl w:val="1"/>
        <w:numId w:val="5"/>
      </w:numPr>
      <w:spacing w:after="240" w:line="240" w:lineRule="auto"/>
      <w:ind w:left="1780" w:hanging="360"/>
      <w:jc w:val="both"/>
    </w:pPr>
    <w:rPr>
      <w:rFonts w:ascii="Times New Roman" w:eastAsia="Times New Roman" w:hAnsi="Times New Roman" w:cs="Times New Roman"/>
      <w:sz w:val="24"/>
      <w:szCs w:val="20"/>
      <w:lang w:eastAsia="es-ES"/>
    </w:rPr>
  </w:style>
  <w:style w:type="paragraph" w:customStyle="1" w:styleId="ACTAEnum2">
    <w:name w:val="ACTA Enum 2"/>
    <w:basedOn w:val="ACTAEnum1B"/>
    <w:next w:val="ACTAEnum2B"/>
    <w:rsid w:val="00711AC1"/>
    <w:pPr>
      <w:numPr>
        <w:ilvl w:val="2"/>
      </w:numPr>
      <w:tabs>
        <w:tab w:val="clear" w:pos="1134"/>
        <w:tab w:val="num" w:pos="360"/>
      </w:tabs>
      <w:ind w:left="2500" w:hanging="360"/>
    </w:pPr>
  </w:style>
  <w:style w:type="paragraph" w:customStyle="1" w:styleId="ACTAEnum2B">
    <w:name w:val="ACTA Enum 2B"/>
    <w:basedOn w:val="ACTAEnum2"/>
    <w:rsid w:val="00711AC1"/>
    <w:pPr>
      <w:numPr>
        <w:ilvl w:val="3"/>
      </w:numPr>
      <w:tabs>
        <w:tab w:val="num" w:pos="360"/>
      </w:tabs>
      <w:ind w:left="360" w:hanging="360"/>
    </w:pPr>
  </w:style>
  <w:style w:type="paragraph" w:customStyle="1" w:styleId="ACTAEnum3">
    <w:name w:val="ACTA Enum 3"/>
    <w:basedOn w:val="ACTAEnum2B"/>
    <w:rsid w:val="00711AC1"/>
    <w:pPr>
      <w:numPr>
        <w:ilvl w:val="4"/>
      </w:numPr>
      <w:tabs>
        <w:tab w:val="clear" w:pos="1985"/>
        <w:tab w:val="num" w:pos="360"/>
      </w:tabs>
      <w:ind w:left="3940" w:hanging="360"/>
    </w:pPr>
  </w:style>
  <w:style w:type="paragraph" w:customStyle="1" w:styleId="ACTAEnum3B">
    <w:name w:val="ACTA Enum 3B"/>
    <w:basedOn w:val="ACTAEnum3"/>
    <w:rsid w:val="00711AC1"/>
    <w:pPr>
      <w:numPr>
        <w:ilvl w:val="5"/>
      </w:numPr>
      <w:tabs>
        <w:tab w:val="num" w:pos="360"/>
      </w:tabs>
      <w:ind w:left="360" w:hanging="360"/>
    </w:pPr>
  </w:style>
  <w:style w:type="paragraph" w:customStyle="1" w:styleId="ACTAEnum4">
    <w:name w:val="ACTA Enum 4"/>
    <w:basedOn w:val="ACTAEnum3B"/>
    <w:rsid w:val="00711AC1"/>
    <w:pPr>
      <w:numPr>
        <w:ilvl w:val="6"/>
      </w:numPr>
      <w:tabs>
        <w:tab w:val="clear" w:pos="2608"/>
        <w:tab w:val="num" w:pos="360"/>
      </w:tabs>
      <w:ind w:left="360" w:hanging="360"/>
    </w:pPr>
  </w:style>
  <w:style w:type="paragraph" w:customStyle="1" w:styleId="ACTAEnum4B">
    <w:name w:val="ACTA Enum 4B"/>
    <w:basedOn w:val="ACTAEnum4"/>
    <w:rsid w:val="00711AC1"/>
    <w:pPr>
      <w:numPr>
        <w:ilvl w:val="7"/>
      </w:numPr>
      <w:tabs>
        <w:tab w:val="num" w:pos="360"/>
      </w:tabs>
      <w:ind w:left="360" w:hanging="360"/>
    </w:pPr>
  </w:style>
  <w:style w:type="paragraph" w:customStyle="1" w:styleId="ACTAEnum5">
    <w:name w:val="ACTA Enum 5"/>
    <w:basedOn w:val="ACTAEnum4B"/>
    <w:rsid w:val="00711AC1"/>
    <w:pPr>
      <w:numPr>
        <w:ilvl w:val="8"/>
      </w:numPr>
      <w:tabs>
        <w:tab w:val="clear" w:pos="3402"/>
      </w:tabs>
      <w:ind w:left="6820" w:hanging="360"/>
    </w:pPr>
  </w:style>
  <w:style w:type="paragraph" w:styleId="Sangradetextonormal">
    <w:name w:val="Body Text Indent"/>
    <w:basedOn w:val="Normal"/>
    <w:link w:val="SangradetextonormalCar"/>
    <w:uiPriority w:val="99"/>
    <w:semiHidden/>
    <w:unhideWhenUsed/>
    <w:rsid w:val="00711AC1"/>
    <w:pPr>
      <w:spacing w:after="120"/>
      <w:ind w:left="283"/>
    </w:pPr>
  </w:style>
  <w:style w:type="character" w:customStyle="1" w:styleId="SangradetextonormalCar">
    <w:name w:val="Sangría de texto normal Car"/>
    <w:basedOn w:val="Fuentedeprrafopredeter"/>
    <w:link w:val="Sangradetextonormal"/>
    <w:uiPriority w:val="99"/>
    <w:semiHidden/>
    <w:rsid w:val="00711AC1"/>
    <w:rPr>
      <w:rFonts w:eastAsiaTheme="minorEastAsia"/>
      <w:lang w:eastAsia="es-CL"/>
    </w:rPr>
  </w:style>
  <w:style w:type="character" w:styleId="Refdecomentario">
    <w:name w:val="annotation reference"/>
    <w:basedOn w:val="Fuentedeprrafopredeter"/>
    <w:uiPriority w:val="99"/>
    <w:semiHidden/>
    <w:unhideWhenUsed/>
    <w:rsid w:val="00973423"/>
    <w:rPr>
      <w:sz w:val="16"/>
      <w:szCs w:val="16"/>
    </w:rPr>
  </w:style>
  <w:style w:type="paragraph" w:styleId="Textocomentario">
    <w:name w:val="annotation text"/>
    <w:basedOn w:val="Normal"/>
    <w:link w:val="TextocomentarioCar"/>
    <w:uiPriority w:val="99"/>
    <w:semiHidden/>
    <w:unhideWhenUsed/>
    <w:rsid w:val="009734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3423"/>
    <w:rPr>
      <w:rFonts w:eastAsiaTheme="minorEastAsia"/>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973423"/>
    <w:rPr>
      <w:b/>
      <w:bCs/>
    </w:rPr>
  </w:style>
  <w:style w:type="character" w:customStyle="1" w:styleId="AsuntodelcomentarioCar">
    <w:name w:val="Asunto del comentario Car"/>
    <w:basedOn w:val="TextocomentarioCar"/>
    <w:link w:val="Asuntodelcomentario"/>
    <w:uiPriority w:val="99"/>
    <w:semiHidden/>
    <w:rsid w:val="00973423"/>
    <w:rPr>
      <w:rFonts w:eastAsiaTheme="minorEastAsia"/>
      <w:b/>
      <w:bCs/>
      <w:sz w:val="20"/>
      <w:szCs w:val="20"/>
      <w:lang w:eastAsia="es-CL"/>
    </w:rPr>
  </w:style>
  <w:style w:type="table" w:styleId="Tablaconcuadrcula">
    <w:name w:val="Table Grid"/>
    <w:basedOn w:val="Tablanormal"/>
    <w:uiPriority w:val="59"/>
    <w:rsid w:val="0048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57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0680">
      <w:bodyDiv w:val="1"/>
      <w:marLeft w:val="0"/>
      <w:marRight w:val="0"/>
      <w:marTop w:val="0"/>
      <w:marBottom w:val="0"/>
      <w:divBdr>
        <w:top w:val="none" w:sz="0" w:space="0" w:color="auto"/>
        <w:left w:val="none" w:sz="0" w:space="0" w:color="auto"/>
        <w:bottom w:val="none" w:sz="0" w:space="0" w:color="auto"/>
        <w:right w:val="none" w:sz="0" w:space="0" w:color="auto"/>
      </w:divBdr>
    </w:div>
    <w:div w:id="1186289102">
      <w:bodyDiv w:val="1"/>
      <w:marLeft w:val="0"/>
      <w:marRight w:val="0"/>
      <w:marTop w:val="0"/>
      <w:marBottom w:val="0"/>
      <w:divBdr>
        <w:top w:val="none" w:sz="0" w:space="0" w:color="auto"/>
        <w:left w:val="none" w:sz="0" w:space="0" w:color="auto"/>
        <w:bottom w:val="none" w:sz="0" w:space="0" w:color="auto"/>
        <w:right w:val="none" w:sz="0" w:space="0" w:color="auto"/>
      </w:divBdr>
    </w:div>
    <w:div w:id="1250583155">
      <w:bodyDiv w:val="1"/>
      <w:marLeft w:val="0"/>
      <w:marRight w:val="0"/>
      <w:marTop w:val="0"/>
      <w:marBottom w:val="0"/>
      <w:divBdr>
        <w:top w:val="none" w:sz="0" w:space="0" w:color="auto"/>
        <w:left w:val="none" w:sz="0" w:space="0" w:color="auto"/>
        <w:bottom w:val="none" w:sz="0" w:space="0" w:color="auto"/>
        <w:right w:val="none" w:sz="0" w:space="0" w:color="auto"/>
      </w:divBdr>
      <w:divsChild>
        <w:div w:id="595405141">
          <w:marLeft w:val="360"/>
          <w:marRight w:val="0"/>
          <w:marTop w:val="200"/>
          <w:marBottom w:val="0"/>
          <w:divBdr>
            <w:top w:val="none" w:sz="0" w:space="0" w:color="auto"/>
            <w:left w:val="none" w:sz="0" w:space="0" w:color="auto"/>
            <w:bottom w:val="none" w:sz="0" w:space="0" w:color="auto"/>
            <w:right w:val="none" w:sz="0" w:space="0" w:color="auto"/>
          </w:divBdr>
        </w:div>
        <w:div w:id="1919945469">
          <w:marLeft w:val="360"/>
          <w:marRight w:val="0"/>
          <w:marTop w:val="200"/>
          <w:marBottom w:val="0"/>
          <w:divBdr>
            <w:top w:val="none" w:sz="0" w:space="0" w:color="auto"/>
            <w:left w:val="none" w:sz="0" w:space="0" w:color="auto"/>
            <w:bottom w:val="none" w:sz="0" w:space="0" w:color="auto"/>
            <w:right w:val="none" w:sz="0" w:space="0" w:color="auto"/>
          </w:divBdr>
        </w:div>
        <w:div w:id="2137597670">
          <w:marLeft w:val="360"/>
          <w:marRight w:val="0"/>
          <w:marTop w:val="200"/>
          <w:marBottom w:val="0"/>
          <w:divBdr>
            <w:top w:val="none" w:sz="0" w:space="0" w:color="auto"/>
            <w:left w:val="none" w:sz="0" w:space="0" w:color="auto"/>
            <w:bottom w:val="none" w:sz="0" w:space="0" w:color="auto"/>
            <w:right w:val="none" w:sz="0" w:space="0" w:color="auto"/>
          </w:divBdr>
        </w:div>
      </w:divsChild>
    </w:div>
    <w:div w:id="1335453750">
      <w:bodyDiv w:val="1"/>
      <w:marLeft w:val="0"/>
      <w:marRight w:val="0"/>
      <w:marTop w:val="0"/>
      <w:marBottom w:val="0"/>
      <w:divBdr>
        <w:top w:val="none" w:sz="0" w:space="0" w:color="auto"/>
        <w:left w:val="none" w:sz="0" w:space="0" w:color="auto"/>
        <w:bottom w:val="none" w:sz="0" w:space="0" w:color="auto"/>
        <w:right w:val="none" w:sz="0" w:space="0" w:color="auto"/>
      </w:divBdr>
    </w:div>
    <w:div w:id="1989287556">
      <w:bodyDiv w:val="1"/>
      <w:marLeft w:val="0"/>
      <w:marRight w:val="0"/>
      <w:marTop w:val="0"/>
      <w:marBottom w:val="0"/>
      <w:divBdr>
        <w:top w:val="none" w:sz="0" w:space="0" w:color="auto"/>
        <w:left w:val="none" w:sz="0" w:space="0" w:color="auto"/>
        <w:bottom w:val="none" w:sz="0" w:space="0" w:color="auto"/>
        <w:right w:val="none" w:sz="0" w:space="0" w:color="auto"/>
      </w:divBdr>
      <w:divsChild>
        <w:div w:id="693380585">
          <w:marLeft w:val="360"/>
          <w:marRight w:val="0"/>
          <w:marTop w:val="200"/>
          <w:marBottom w:val="0"/>
          <w:divBdr>
            <w:top w:val="none" w:sz="0" w:space="0" w:color="auto"/>
            <w:left w:val="none" w:sz="0" w:space="0" w:color="auto"/>
            <w:bottom w:val="none" w:sz="0" w:space="0" w:color="auto"/>
            <w:right w:val="none" w:sz="0" w:space="0" w:color="auto"/>
          </w:divBdr>
        </w:div>
        <w:div w:id="1355886410">
          <w:marLeft w:val="360"/>
          <w:marRight w:val="0"/>
          <w:marTop w:val="200"/>
          <w:marBottom w:val="0"/>
          <w:divBdr>
            <w:top w:val="none" w:sz="0" w:space="0" w:color="auto"/>
            <w:left w:val="none" w:sz="0" w:space="0" w:color="auto"/>
            <w:bottom w:val="none" w:sz="0" w:space="0" w:color="auto"/>
            <w:right w:val="none" w:sz="0" w:space="0" w:color="auto"/>
          </w:divBdr>
        </w:div>
        <w:div w:id="1456635777">
          <w:marLeft w:val="360"/>
          <w:marRight w:val="0"/>
          <w:marTop w:val="200"/>
          <w:marBottom w:val="0"/>
          <w:divBdr>
            <w:top w:val="none" w:sz="0" w:space="0" w:color="auto"/>
            <w:left w:val="none" w:sz="0" w:space="0" w:color="auto"/>
            <w:bottom w:val="none" w:sz="0" w:space="0" w:color="auto"/>
            <w:right w:val="none" w:sz="0" w:space="0" w:color="auto"/>
          </w:divBdr>
        </w:div>
        <w:div w:id="18808981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rin@coagra.cl" TargetMode="External"/><Relationship Id="rId3" Type="http://schemas.openxmlformats.org/officeDocument/2006/relationships/settings" Target="settings.xml"/><Relationship Id="rId7" Type="http://schemas.openxmlformats.org/officeDocument/2006/relationships/hyperlink" Target="mailto:cpuentes@coagra.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orrea@coag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823</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Matias Correa Vial</cp:lastModifiedBy>
  <cp:revision>14</cp:revision>
  <cp:lastPrinted>2020-04-07T01:46:00Z</cp:lastPrinted>
  <dcterms:created xsi:type="dcterms:W3CDTF">2020-04-08T19:10:00Z</dcterms:created>
  <dcterms:modified xsi:type="dcterms:W3CDTF">2023-03-23T23:27:00Z</dcterms:modified>
</cp:coreProperties>
</file>